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0A7E" w:rsidRDefault="00D40A7E" w:rsidP="00D40A7E">
      <w:pPr>
        <w:jc w:val="center"/>
        <w:rPr>
          <w:rFonts w:ascii="Book Antiqua" w:hAnsi="Book Antiqua"/>
          <w:b/>
          <w:sz w:val="23"/>
          <w:szCs w:val="23"/>
        </w:rPr>
      </w:pPr>
      <w:r>
        <w:rPr>
          <w:rFonts w:ascii="Book Antiqua" w:hAnsi="Book Antiqua"/>
          <w:b/>
          <w:sz w:val="23"/>
          <w:szCs w:val="23"/>
        </w:rPr>
        <w:t xml:space="preserve">EDITAL Nº </w:t>
      </w:r>
      <w:r w:rsidR="00725208">
        <w:rPr>
          <w:rFonts w:ascii="Book Antiqua" w:hAnsi="Book Antiqua"/>
          <w:b/>
          <w:sz w:val="23"/>
          <w:szCs w:val="23"/>
        </w:rPr>
        <w:t>117</w:t>
      </w:r>
      <w:r>
        <w:rPr>
          <w:rFonts w:ascii="Book Antiqua" w:hAnsi="Book Antiqua"/>
          <w:b/>
          <w:sz w:val="23"/>
          <w:szCs w:val="23"/>
        </w:rPr>
        <w:t>/201</w:t>
      </w:r>
      <w:r w:rsidR="00DA0C1F">
        <w:rPr>
          <w:rFonts w:ascii="Book Antiqua" w:hAnsi="Book Antiqua"/>
          <w:b/>
          <w:sz w:val="23"/>
          <w:szCs w:val="23"/>
        </w:rPr>
        <w:t>7</w:t>
      </w:r>
      <w:r>
        <w:rPr>
          <w:rFonts w:ascii="Book Antiqua" w:hAnsi="Book Antiqua"/>
          <w:b/>
          <w:sz w:val="23"/>
          <w:szCs w:val="23"/>
        </w:rPr>
        <w:t xml:space="preserve"> DE  </w:t>
      </w:r>
      <w:r w:rsidR="00725208">
        <w:rPr>
          <w:rFonts w:ascii="Book Antiqua" w:hAnsi="Book Antiqua"/>
          <w:b/>
          <w:sz w:val="23"/>
          <w:szCs w:val="23"/>
        </w:rPr>
        <w:t xml:space="preserve">28 </w:t>
      </w:r>
      <w:r>
        <w:rPr>
          <w:rFonts w:ascii="Book Antiqua" w:hAnsi="Book Antiqua"/>
          <w:b/>
          <w:sz w:val="23"/>
          <w:szCs w:val="23"/>
        </w:rPr>
        <w:t xml:space="preserve">DE </w:t>
      </w:r>
      <w:r w:rsidR="00DA0C1F">
        <w:rPr>
          <w:rFonts w:ascii="Book Antiqua" w:hAnsi="Book Antiqua"/>
          <w:b/>
          <w:sz w:val="23"/>
          <w:szCs w:val="23"/>
        </w:rPr>
        <w:t>JUNHO DE 2017</w:t>
      </w:r>
    </w:p>
    <w:p w:rsidR="00D40A7E" w:rsidRPr="00CC6912" w:rsidRDefault="00DA0C1F" w:rsidP="00D40A7E">
      <w:pPr>
        <w:pStyle w:val="Recuodecorpodetexto"/>
        <w:spacing w:after="0"/>
        <w:ind w:left="0"/>
        <w:rPr>
          <w:rFonts w:ascii="Book Antiqua" w:hAnsi="Book Antiqua" w:cs="Arial"/>
          <w:b/>
        </w:rPr>
      </w:pPr>
      <w:r>
        <w:rPr>
          <w:rFonts w:ascii="Book Antiqua" w:hAnsi="Book Antiqua" w:cs="Arial"/>
          <w:b/>
        </w:rPr>
        <w:t xml:space="preserve">                                    </w:t>
      </w:r>
      <w:r w:rsidR="00D40A7E" w:rsidRPr="00CC6912">
        <w:rPr>
          <w:rFonts w:ascii="Book Antiqua" w:hAnsi="Book Antiqua" w:cs="Arial"/>
          <w:b/>
        </w:rPr>
        <w:t>PREGÃO PRESENCIAL Nº 4</w:t>
      </w:r>
      <w:r>
        <w:rPr>
          <w:rFonts w:ascii="Book Antiqua" w:hAnsi="Book Antiqua" w:cs="Arial"/>
          <w:b/>
        </w:rPr>
        <w:t>2</w:t>
      </w:r>
      <w:r w:rsidR="00D40A7E" w:rsidRPr="00CC6912">
        <w:rPr>
          <w:rFonts w:ascii="Book Antiqua" w:hAnsi="Book Antiqua" w:cs="Arial"/>
          <w:b/>
        </w:rPr>
        <w:t>/201</w:t>
      </w:r>
      <w:r>
        <w:rPr>
          <w:rFonts w:ascii="Book Antiqua" w:hAnsi="Book Antiqua" w:cs="Arial"/>
          <w:b/>
        </w:rPr>
        <w:t>7</w:t>
      </w:r>
      <w:r w:rsidR="00D40A7E" w:rsidRPr="00CC6912">
        <w:rPr>
          <w:rFonts w:ascii="Book Antiqua" w:hAnsi="Book Antiqua" w:cs="Arial"/>
          <w:b/>
        </w:rPr>
        <w:t xml:space="preserve"> PARA</w:t>
      </w:r>
    </w:p>
    <w:p w:rsidR="00D40A7E" w:rsidRPr="00CC6912" w:rsidRDefault="00D40A7E" w:rsidP="00D40A7E">
      <w:pPr>
        <w:pStyle w:val="Recuodecorpodetexto"/>
        <w:spacing w:after="0"/>
        <w:ind w:left="0"/>
        <w:rPr>
          <w:rFonts w:ascii="Book Antiqua" w:hAnsi="Book Antiqua" w:cs="Arial"/>
          <w:b/>
        </w:rPr>
      </w:pPr>
      <w:r w:rsidRPr="00CC6912">
        <w:rPr>
          <w:rFonts w:ascii="Book Antiqua" w:hAnsi="Book Antiqua" w:cs="Arial"/>
          <w:b/>
        </w:rPr>
        <w:t xml:space="preserve">                                               REGISTRO DE PREÇOS</w:t>
      </w:r>
    </w:p>
    <w:p w:rsidR="00D40A7E" w:rsidRPr="001E7CFF" w:rsidRDefault="00D40A7E" w:rsidP="00D40A7E">
      <w:pPr>
        <w:tabs>
          <w:tab w:val="left" w:pos="4253"/>
        </w:tabs>
        <w:spacing w:line="200" w:lineRule="atLeast"/>
        <w:jc w:val="center"/>
        <w:rPr>
          <w:rFonts w:ascii="Book Antiqua" w:hAnsi="Book Antiqua"/>
          <w:b/>
          <w:sz w:val="16"/>
          <w:szCs w:val="16"/>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de ordem d</w:t>
      </w:r>
      <w:r w:rsidR="00DA0C1F">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Senhor</w:t>
      </w:r>
      <w:r w:rsidR="00DA0C1F">
        <w:rPr>
          <w:rFonts w:ascii="Book Antiqua" w:hAnsi="Book Antiqua" w:cs="Times New Roman"/>
          <w:color w:val="auto"/>
          <w:sz w:val="23"/>
          <w:szCs w:val="23"/>
        </w:rPr>
        <w:t>a</w:t>
      </w:r>
      <w:r w:rsidR="00701253" w:rsidRPr="00530F3F">
        <w:rPr>
          <w:rFonts w:ascii="Book Antiqua" w:hAnsi="Book Antiqua" w:cs="Times New Roman"/>
          <w:color w:val="auto"/>
          <w:sz w:val="23"/>
          <w:szCs w:val="23"/>
        </w:rPr>
        <w:t xml:space="preserve"> </w:t>
      </w:r>
      <w:r w:rsidRPr="00530F3F">
        <w:rPr>
          <w:rFonts w:ascii="Book Antiqua" w:hAnsi="Book Antiqua" w:cs="Times New Roman"/>
          <w:color w:val="auto"/>
          <w:sz w:val="23"/>
          <w:szCs w:val="23"/>
        </w:rPr>
        <w:t>Prefeit</w:t>
      </w:r>
      <w:r w:rsidR="00DA0C1F">
        <w:rPr>
          <w:rFonts w:ascii="Book Antiqua" w:hAnsi="Book Antiqua" w:cs="Times New Roman"/>
          <w:color w:val="auto"/>
          <w:sz w:val="23"/>
          <w:szCs w:val="23"/>
        </w:rPr>
        <w:t>a</w:t>
      </w:r>
      <w:r w:rsidRPr="00530F3F">
        <w:rPr>
          <w:rFonts w:ascii="Book Antiqua" w:hAnsi="Book Antiqua" w:cs="Times New Roman"/>
          <w:sz w:val="23"/>
          <w:szCs w:val="23"/>
        </w:rPr>
        <w:t xml:space="preserve"> Municipal</w:t>
      </w:r>
      <w:r w:rsidR="004D5603">
        <w:rPr>
          <w:rFonts w:ascii="Book Antiqua" w:hAnsi="Book Antiqua" w:cs="Times New Roman"/>
          <w:sz w:val="23"/>
          <w:szCs w:val="23"/>
        </w:rPr>
        <w:t>,</w:t>
      </w:r>
      <w:r w:rsidRPr="00530F3F">
        <w:rPr>
          <w:rFonts w:ascii="Book Antiqua" w:hAnsi="Book Antiqua" w:cs="Times New Roman"/>
          <w:sz w:val="23"/>
          <w:szCs w:val="23"/>
        </w:rPr>
        <w:t xml:space="preserve">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DA0C1F">
        <w:rPr>
          <w:rFonts w:ascii="Book Antiqua" w:hAnsi="Book Antiqua" w:cs="Times New Roman"/>
          <w:b/>
          <w:sz w:val="23"/>
          <w:szCs w:val="23"/>
        </w:rPr>
        <w:t xml:space="preserve"> por item</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 xml:space="preserve">O pregoeiro designado pela Portaria de n° </w:t>
      </w:r>
      <w:r w:rsidR="00DA0C1F">
        <w:rPr>
          <w:rFonts w:ascii="Book Antiqua" w:hAnsi="Book Antiqua" w:cs="Times New Roman"/>
          <w:color w:val="auto"/>
          <w:sz w:val="23"/>
          <w:szCs w:val="23"/>
        </w:rPr>
        <w:t>57</w:t>
      </w:r>
      <w:r w:rsidR="00CF3DE5" w:rsidRPr="00C31B50">
        <w:rPr>
          <w:rFonts w:ascii="Book Antiqua" w:hAnsi="Book Antiqua" w:cs="Times New Roman"/>
          <w:color w:val="auto"/>
          <w:sz w:val="22"/>
          <w:szCs w:val="22"/>
        </w:rPr>
        <w:t>/201</w:t>
      </w:r>
      <w:r w:rsidR="00DA0C1F">
        <w:rPr>
          <w:rFonts w:ascii="Book Antiqua" w:hAnsi="Book Antiqua" w:cs="Times New Roman"/>
          <w:color w:val="auto"/>
          <w:sz w:val="22"/>
          <w:szCs w:val="22"/>
        </w:rPr>
        <w:t>7</w:t>
      </w:r>
      <w:r w:rsidR="00CF3DE5" w:rsidRPr="00C31B50">
        <w:rPr>
          <w:rFonts w:ascii="Book Antiqua" w:hAnsi="Book Antiqua" w:cs="Times New Roman"/>
          <w:color w:val="auto"/>
          <w:sz w:val="22"/>
          <w:szCs w:val="22"/>
        </w:rPr>
        <w:t>, de</w:t>
      </w:r>
      <w:r w:rsidR="00CF3DE5" w:rsidRPr="00C31B50">
        <w:rPr>
          <w:rFonts w:ascii="Book Antiqua" w:hAnsi="Book Antiqua" w:cs="Times New Roman"/>
          <w:color w:val="FF0000"/>
          <w:sz w:val="22"/>
          <w:szCs w:val="22"/>
        </w:rPr>
        <w:t xml:space="preserve"> </w:t>
      </w:r>
      <w:r w:rsidR="00DA0C1F" w:rsidRPr="00DA0C1F">
        <w:rPr>
          <w:rFonts w:ascii="Book Antiqua" w:hAnsi="Book Antiqua" w:cs="Times New Roman"/>
          <w:color w:val="auto"/>
          <w:sz w:val="22"/>
          <w:szCs w:val="22"/>
        </w:rPr>
        <w:t>16 de</w:t>
      </w:r>
      <w:r w:rsidR="00DA0C1F">
        <w:rPr>
          <w:rFonts w:ascii="Book Antiqua" w:hAnsi="Book Antiqua" w:cs="Times New Roman"/>
          <w:color w:val="FF0000"/>
          <w:sz w:val="22"/>
          <w:szCs w:val="22"/>
        </w:rPr>
        <w:t xml:space="preserve"> </w:t>
      </w:r>
      <w:r w:rsidR="00CF3DE5" w:rsidRPr="00C31B50">
        <w:rPr>
          <w:rFonts w:ascii="Book Antiqua" w:hAnsi="Book Antiqua" w:cs="Times New Roman"/>
          <w:color w:val="auto"/>
          <w:sz w:val="22"/>
          <w:szCs w:val="22"/>
        </w:rPr>
        <w:t>janeiro</w:t>
      </w:r>
      <w:r w:rsidR="00CF3DE5" w:rsidRPr="00C31B50">
        <w:rPr>
          <w:rFonts w:ascii="Book Antiqua" w:hAnsi="Book Antiqua" w:cs="Times New Roman"/>
          <w:color w:val="FF0000"/>
          <w:sz w:val="22"/>
          <w:szCs w:val="22"/>
        </w:rPr>
        <w:t xml:space="preserve"> </w:t>
      </w:r>
      <w:r w:rsidR="00CF3DE5" w:rsidRPr="00C31B50">
        <w:rPr>
          <w:rFonts w:ascii="Book Antiqua" w:hAnsi="Book Antiqua" w:cs="Times New Roman"/>
          <w:color w:val="auto"/>
          <w:sz w:val="22"/>
          <w:szCs w:val="22"/>
        </w:rPr>
        <w:t>de 201</w:t>
      </w:r>
      <w:r w:rsidR="00DA0C1F">
        <w:rPr>
          <w:rFonts w:ascii="Book Antiqua" w:hAnsi="Book Antiqua" w:cs="Times New Roman"/>
          <w:color w:val="auto"/>
          <w:sz w:val="22"/>
          <w:szCs w:val="22"/>
        </w:rPr>
        <w:t>7</w:t>
      </w:r>
      <w:r w:rsidR="008C611A" w:rsidRPr="00530F3F">
        <w:rPr>
          <w:rFonts w:ascii="Book Antiqua" w:hAnsi="Book Antiqua" w:cs="Times New Roman"/>
          <w:color w:val="auto"/>
          <w:sz w:val="23"/>
          <w:szCs w:val="23"/>
        </w:rPr>
        <w:t>,</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w:t>
      </w:r>
      <w:r w:rsidR="00DA0C1F">
        <w:rPr>
          <w:rFonts w:ascii="Book Antiqua" w:hAnsi="Book Antiqua" w:cs="Times New Roman"/>
          <w:color w:val="auto"/>
          <w:sz w:val="23"/>
          <w:szCs w:val="23"/>
        </w:rPr>
        <w:t>s</w:t>
      </w:r>
      <w:r w:rsidR="008C611A" w:rsidRPr="00530F3F">
        <w:rPr>
          <w:rFonts w:ascii="Book Antiqua" w:hAnsi="Book Antiqua" w:cs="Times New Roman"/>
          <w:color w:val="auto"/>
          <w:sz w:val="23"/>
          <w:szCs w:val="23"/>
        </w:rPr>
        <w:t xml:space="preserve"> ite</w:t>
      </w:r>
      <w:r w:rsidR="00DA0C1F">
        <w:rPr>
          <w:rFonts w:ascii="Book Antiqua" w:hAnsi="Book Antiqua" w:cs="Times New Roman"/>
          <w:color w:val="auto"/>
          <w:sz w:val="23"/>
          <w:szCs w:val="23"/>
        </w:rPr>
        <w:t>ns</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Pr>
          <w:rFonts w:ascii="Book Antiqua" w:hAnsi="Book Antiqua"/>
          <w:b/>
          <w:bCs/>
          <w:sz w:val="23"/>
          <w:szCs w:val="23"/>
        </w:rPr>
        <w:t>1</w:t>
      </w:r>
      <w:r w:rsidR="00725208">
        <w:rPr>
          <w:rFonts w:ascii="Book Antiqua" w:hAnsi="Book Antiqua"/>
          <w:b/>
          <w:bCs/>
          <w:sz w:val="23"/>
          <w:szCs w:val="23"/>
        </w:rPr>
        <w:t>0</w:t>
      </w:r>
      <w:r w:rsidR="00E06030">
        <w:rPr>
          <w:rFonts w:ascii="Book Antiqua" w:hAnsi="Book Antiqua"/>
          <w:b/>
          <w:bCs/>
          <w:sz w:val="23"/>
          <w:szCs w:val="23"/>
        </w:rPr>
        <w:t>h</w:t>
      </w:r>
      <w:r w:rsidRPr="00530F3F">
        <w:rPr>
          <w:rFonts w:ascii="Book Antiqua" w:hAnsi="Book Antiqua"/>
          <w:b/>
          <w:bCs/>
          <w:sz w:val="23"/>
          <w:szCs w:val="23"/>
        </w:rPr>
        <w:t>. DATA:</w:t>
      </w:r>
      <w:r w:rsidR="003F3435">
        <w:rPr>
          <w:rFonts w:ascii="Book Antiqua" w:hAnsi="Book Antiqua"/>
          <w:b/>
          <w:bCs/>
          <w:sz w:val="23"/>
          <w:szCs w:val="23"/>
        </w:rPr>
        <w:t xml:space="preserve"> </w:t>
      </w:r>
      <w:r w:rsidR="00725208">
        <w:rPr>
          <w:rFonts w:ascii="Book Antiqua" w:hAnsi="Book Antiqua"/>
          <w:b/>
          <w:bCs/>
          <w:sz w:val="23"/>
          <w:szCs w:val="23"/>
        </w:rPr>
        <w:t>13.07.</w:t>
      </w:r>
      <w:r w:rsidR="008A66F2">
        <w:rPr>
          <w:rFonts w:ascii="Book Antiqua" w:hAnsi="Book Antiqua"/>
          <w:b/>
          <w:bCs/>
          <w:sz w:val="23"/>
          <w:szCs w:val="23"/>
        </w:rPr>
        <w:t>20</w:t>
      </w:r>
      <w:r w:rsidR="00AE1C0F">
        <w:rPr>
          <w:rFonts w:ascii="Book Antiqua" w:hAnsi="Book Antiqua"/>
          <w:b/>
          <w:bCs/>
          <w:sz w:val="23"/>
          <w:szCs w:val="23"/>
        </w:rPr>
        <w:t>1</w:t>
      </w:r>
      <w:r w:rsidR="00DA0C1F">
        <w:rPr>
          <w:rFonts w:ascii="Book Antiqua" w:hAnsi="Book Antiqua"/>
          <w:b/>
          <w:bCs/>
          <w:sz w:val="23"/>
          <w:szCs w:val="23"/>
        </w:rPr>
        <w:t>7</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96444D" w:rsidRDefault="004911DB" w:rsidP="00DA0C1F">
            <w:pPr>
              <w:autoSpaceDE w:val="0"/>
              <w:autoSpaceDN w:val="0"/>
              <w:jc w:val="both"/>
              <w:rPr>
                <w:rFonts w:ascii="Book Antiqua" w:hAnsi="Book Antiqua" w:cs="Arial"/>
                <w:b/>
                <w:bCs/>
                <w:iCs/>
                <w:color w:val="FF0000"/>
                <w:sz w:val="23"/>
                <w:szCs w:val="23"/>
              </w:rPr>
            </w:pPr>
            <w:r w:rsidRPr="0096444D">
              <w:rPr>
                <w:rFonts w:ascii="Book Antiqua" w:hAnsi="Book Antiqua" w:cs="Arial"/>
                <w:b/>
                <w:bCs/>
                <w:iCs/>
                <w:sz w:val="23"/>
                <w:szCs w:val="23"/>
              </w:rPr>
              <w:t xml:space="preserve">A PRESENTE LICITAÇÃO TEM POR OBJETO A AQUISIÇÃO DE </w:t>
            </w:r>
            <w:r w:rsidR="00D41031" w:rsidRPr="0096444D">
              <w:rPr>
                <w:rFonts w:ascii="Book Antiqua" w:hAnsi="Book Antiqua" w:cs="Arial"/>
                <w:b/>
                <w:bCs/>
                <w:iCs/>
                <w:sz w:val="23"/>
                <w:szCs w:val="23"/>
              </w:rPr>
              <w:t>ASFALTO FRIO</w:t>
            </w:r>
            <w:r w:rsidR="003629FF" w:rsidRPr="0096444D">
              <w:rPr>
                <w:rFonts w:ascii="Book Antiqua" w:hAnsi="Book Antiqua" w:cs="Arial"/>
                <w:b/>
                <w:bCs/>
                <w:iCs/>
                <w:sz w:val="23"/>
                <w:szCs w:val="23"/>
              </w:rPr>
              <w:t xml:space="preserve"> </w:t>
            </w:r>
            <w:r w:rsidR="0096444D" w:rsidRPr="0096444D">
              <w:rPr>
                <w:rFonts w:ascii="Book Antiqua" w:hAnsi="Book Antiqua" w:cs="Arial"/>
                <w:b/>
                <w:bCs/>
                <w:iCs/>
                <w:sz w:val="23"/>
                <w:szCs w:val="23"/>
              </w:rPr>
              <w:t>DE PRONTO USO</w:t>
            </w:r>
            <w:r w:rsidR="00DA0C1F">
              <w:rPr>
                <w:rFonts w:ascii="Book Antiqua" w:hAnsi="Book Antiqua" w:cs="Arial"/>
                <w:b/>
                <w:bCs/>
                <w:iCs/>
                <w:sz w:val="23"/>
                <w:szCs w:val="23"/>
              </w:rPr>
              <w:t>, EMULSÃO ASFALTICA E ASFALTO QUENTE</w:t>
            </w:r>
            <w:r w:rsidR="0096444D" w:rsidRPr="0096444D">
              <w:rPr>
                <w:rFonts w:ascii="Book Antiqua" w:hAnsi="Book Antiqua" w:cs="Arial"/>
                <w:b/>
                <w:bCs/>
                <w:iCs/>
                <w:sz w:val="23"/>
                <w:szCs w:val="23"/>
              </w:rPr>
              <w:t xml:space="preserve"> PARA ATENDIMENTO </w:t>
            </w:r>
            <w:r w:rsidR="0096444D">
              <w:rPr>
                <w:rFonts w:ascii="Book Antiqua" w:hAnsi="Book Antiqua" w:cs="Arial"/>
                <w:b/>
                <w:bCs/>
                <w:iCs/>
                <w:sz w:val="23"/>
                <w:szCs w:val="23"/>
              </w:rPr>
              <w:t>D</w:t>
            </w:r>
            <w:r w:rsidR="0096444D" w:rsidRPr="0096444D">
              <w:rPr>
                <w:rFonts w:ascii="Book Antiqua" w:hAnsi="Book Antiqua" w:cs="Arial"/>
                <w:b/>
                <w:bCs/>
                <w:iCs/>
                <w:sz w:val="23"/>
                <w:szCs w:val="23"/>
              </w:rPr>
              <w:t xml:space="preserve">AS </w:t>
            </w:r>
            <w:r w:rsidR="0096444D">
              <w:rPr>
                <w:rFonts w:ascii="Book Antiqua" w:hAnsi="Book Antiqua" w:cs="Arial"/>
                <w:b/>
                <w:bCs/>
                <w:iCs/>
                <w:sz w:val="23"/>
                <w:szCs w:val="23"/>
              </w:rPr>
              <w:t>N</w:t>
            </w:r>
            <w:r w:rsidRPr="0096444D">
              <w:rPr>
                <w:rFonts w:ascii="Book Antiqua" w:hAnsi="Book Antiqua" w:cs="Arial"/>
                <w:b/>
                <w:bCs/>
                <w:iCs/>
                <w:sz w:val="23"/>
                <w:szCs w:val="23"/>
              </w:rPr>
              <w:t>ECESSIDADES D</w:t>
            </w:r>
            <w:r w:rsidR="006E26BD" w:rsidRPr="0096444D">
              <w:rPr>
                <w:rFonts w:ascii="Book Antiqua" w:hAnsi="Book Antiqua" w:cs="Arial"/>
                <w:b/>
                <w:bCs/>
                <w:iCs/>
                <w:sz w:val="23"/>
                <w:szCs w:val="23"/>
              </w:rPr>
              <w:t xml:space="preserve">A SECRETARIA </w:t>
            </w:r>
            <w:r w:rsidR="00C30A6D" w:rsidRPr="0096444D">
              <w:rPr>
                <w:rFonts w:ascii="Book Antiqua" w:hAnsi="Book Antiqua" w:cs="Arial"/>
                <w:b/>
                <w:bCs/>
                <w:iCs/>
                <w:sz w:val="23"/>
                <w:szCs w:val="23"/>
              </w:rPr>
              <w:t xml:space="preserve">DE </w:t>
            </w:r>
            <w:r w:rsidR="00D41031" w:rsidRPr="0096444D">
              <w:rPr>
                <w:rFonts w:ascii="Book Antiqua" w:hAnsi="Book Antiqua" w:cs="Arial"/>
                <w:b/>
                <w:bCs/>
                <w:iCs/>
                <w:sz w:val="23"/>
                <w:szCs w:val="23"/>
              </w:rPr>
              <w:t>OBRAS PÚBLICAS</w:t>
            </w:r>
            <w:r w:rsidR="00912718" w:rsidRPr="0096444D">
              <w:rPr>
                <w:rFonts w:ascii="Book Antiqua" w:hAnsi="Book Antiqua" w:cs="Arial"/>
                <w:b/>
                <w:bCs/>
                <w:iCs/>
                <w:sz w:val="23"/>
                <w:szCs w:val="23"/>
              </w:rPr>
              <w:t xml:space="preserve"> </w:t>
            </w:r>
            <w:r w:rsidRPr="0096444D">
              <w:rPr>
                <w:rFonts w:ascii="Book Antiqua" w:hAnsi="Book Antiqua" w:cs="Arial"/>
                <w:b/>
                <w:bCs/>
                <w:iCs/>
                <w:sz w:val="23"/>
                <w:szCs w:val="23"/>
              </w:rPr>
              <w:t>DO MUNICÍPIO DE IVOTI/RS, CONFORME DESCRITO NO TERMO DE REFERÊNCIA, ANEXO VI</w:t>
            </w:r>
            <w:r w:rsidR="00DA0C1F">
              <w:rPr>
                <w:rFonts w:ascii="Book Antiqua" w:hAnsi="Book Antiqua" w:cs="Arial"/>
                <w:b/>
                <w:bCs/>
                <w:iCs/>
                <w:sz w:val="23"/>
                <w:szCs w:val="23"/>
              </w:rPr>
              <w:t>I.</w:t>
            </w:r>
            <w:r w:rsidR="00AE3EA9" w:rsidRPr="0096444D">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8D2A62" w:rsidRDefault="008D2A62" w:rsidP="008D2A62">
      <w:pPr>
        <w:pStyle w:val="NormalWeb"/>
        <w:spacing w:before="0" w:beforeAutospacing="0" w:after="0" w:afterAutospacing="0"/>
        <w:jc w:val="both"/>
        <w:rPr>
          <w:rFonts w:ascii="Book Antiqua" w:hAnsi="Book Antiqua" w:cs="Arial"/>
          <w:iCs/>
          <w:sz w:val="22"/>
          <w:szCs w:val="22"/>
        </w:rPr>
      </w:pPr>
      <w:r w:rsidRPr="00C31B50">
        <w:rPr>
          <w:rStyle w:val="Forte"/>
          <w:rFonts w:ascii="Book Antiqua" w:hAnsi="Book Antiqua" w:cs="Arial"/>
          <w:iCs/>
          <w:sz w:val="22"/>
          <w:szCs w:val="22"/>
        </w:rPr>
        <w:t xml:space="preserve">2.3. </w:t>
      </w:r>
      <w:r>
        <w:rPr>
          <w:rFonts w:ascii="Book Antiqua" w:hAnsi="Book Antiqua" w:cs="Arial"/>
          <w:iCs/>
          <w:sz w:val="22"/>
          <w:szCs w:val="22"/>
        </w:rPr>
        <w:t>Será permitida a participação no certame o</w:t>
      </w:r>
      <w:r w:rsidRPr="00C31B50">
        <w:rPr>
          <w:rFonts w:ascii="Book Antiqua" w:hAnsi="Book Antiqua" w:cs="Arial"/>
          <w:iCs/>
          <w:sz w:val="22"/>
          <w:szCs w:val="22"/>
        </w:rPr>
        <w:t xml:space="preserve"> licitante</w:t>
      </w:r>
      <w:r>
        <w:rPr>
          <w:rFonts w:ascii="Book Antiqua" w:hAnsi="Book Antiqua" w:cs="Arial"/>
          <w:iCs/>
          <w:sz w:val="22"/>
          <w:szCs w:val="22"/>
        </w:rPr>
        <w:t xml:space="preserve"> que não se fizer presente na sessão do pregão, hipótese em que deverão ser observadas as seguintes circunstâncias:</w:t>
      </w:r>
    </w:p>
    <w:p w:rsidR="008D2A62" w:rsidRDefault="008D2A62" w:rsidP="008D2A62">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2.3.1. O</w:t>
      </w:r>
      <w:r w:rsidRPr="00C31B50">
        <w:rPr>
          <w:rFonts w:ascii="Book Antiqua" w:hAnsi="Book Antiqua" w:cs="Arial"/>
          <w:iCs/>
          <w:sz w:val="22"/>
          <w:szCs w:val="22"/>
        </w:rPr>
        <w:t>s envelopes referentes à licitação</w:t>
      </w:r>
      <w:r>
        <w:rPr>
          <w:rFonts w:ascii="Book Antiqua" w:hAnsi="Book Antiqua" w:cs="Arial"/>
          <w:iCs/>
          <w:sz w:val="22"/>
          <w:szCs w:val="22"/>
        </w:rPr>
        <w:t xml:space="preserve"> deverão ser entregues previamente à sessão</w:t>
      </w:r>
      <w:r w:rsidRPr="00C31B50">
        <w:rPr>
          <w:rFonts w:ascii="Book Antiqua" w:hAnsi="Book Antiqua" w:cs="Arial"/>
          <w:iCs/>
          <w:sz w:val="22"/>
          <w:szCs w:val="22"/>
        </w:rPr>
        <w:t xml:space="preserve"> junto ao Departamento de Licitações do Município, durante o horário de expediente externo do</w:t>
      </w:r>
      <w:r>
        <w:rPr>
          <w:rFonts w:ascii="Book Antiqua" w:hAnsi="Book Antiqua" w:cs="Arial"/>
          <w:iCs/>
          <w:sz w:val="22"/>
          <w:szCs w:val="22"/>
        </w:rPr>
        <w:t xml:space="preserve"> referido</w:t>
      </w:r>
      <w:r w:rsidRPr="00C31B50">
        <w:rPr>
          <w:rFonts w:ascii="Book Antiqua" w:hAnsi="Book Antiqua" w:cs="Arial"/>
          <w:iCs/>
          <w:sz w:val="22"/>
          <w:szCs w:val="22"/>
        </w:rPr>
        <w:t xml:space="preserve"> Departamento</w:t>
      </w:r>
      <w:r>
        <w:rPr>
          <w:rFonts w:ascii="Book Antiqua" w:hAnsi="Book Antiqua" w:cs="Arial"/>
          <w:iCs/>
          <w:sz w:val="22"/>
          <w:szCs w:val="22"/>
        </w:rPr>
        <w:t>.</w:t>
      </w:r>
    </w:p>
    <w:p w:rsidR="008D2A62" w:rsidRDefault="008D2A62" w:rsidP="008D2A62">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lastRenderedPageBreak/>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8D2A62" w:rsidRPr="00C31B50" w:rsidRDefault="008D2A62" w:rsidP="008D2A62">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2.3.3. O não comparecimento </w:t>
      </w:r>
      <w:r w:rsidRPr="00C31B50">
        <w:rPr>
          <w:rFonts w:ascii="Book Antiqua" w:hAnsi="Book Antiqua" w:cs="Arial"/>
          <w:iCs/>
          <w:sz w:val="22"/>
          <w:szCs w:val="22"/>
        </w:rPr>
        <w:t>à sessão do Pregão</w:t>
      </w:r>
      <w:r>
        <w:rPr>
          <w:rFonts w:ascii="Book Antiqua" w:hAnsi="Book Antiqua" w:cs="Arial"/>
          <w:iCs/>
          <w:sz w:val="22"/>
          <w:szCs w:val="22"/>
        </w:rPr>
        <w:t xml:space="preserve"> retira do licitante o direito</w:t>
      </w:r>
      <w:r w:rsidRPr="00C31B50">
        <w:rPr>
          <w:rFonts w:ascii="Book Antiqua" w:hAnsi="Book Antiqua" w:cs="Arial"/>
          <w:iCs/>
          <w:sz w:val="22"/>
          <w:szCs w:val="22"/>
        </w:rPr>
        <w:t xml:space="preserve"> alegar prejuízo por não lhe ser aberto a oportunidade de ofertar lances, </w:t>
      </w:r>
      <w:r>
        <w:rPr>
          <w:rFonts w:ascii="Book Antiqua" w:hAnsi="Book Antiqua" w:cs="Arial"/>
          <w:iCs/>
          <w:sz w:val="22"/>
          <w:szCs w:val="22"/>
        </w:rPr>
        <w:t>bem como o direito de</w:t>
      </w:r>
      <w:r w:rsidRPr="00C31B50">
        <w:rPr>
          <w:rFonts w:ascii="Book Antiqua" w:hAnsi="Book Antiqua" w:cs="Arial"/>
          <w:iCs/>
          <w:sz w:val="22"/>
          <w:szCs w:val="22"/>
        </w:rPr>
        <w:t xml:space="preserve"> recorrer das decisões do pregoeiro. </w:t>
      </w:r>
    </w:p>
    <w:p w:rsidR="008D2A62" w:rsidRPr="00C31B50" w:rsidRDefault="008D2A62" w:rsidP="008D2A62">
      <w:pPr>
        <w:tabs>
          <w:tab w:val="left" w:pos="1134"/>
        </w:tabs>
        <w:jc w:val="both"/>
        <w:rPr>
          <w:rFonts w:ascii="Book Antiqua" w:hAnsi="Book Antiqua"/>
          <w:sz w:val="22"/>
          <w:szCs w:val="22"/>
        </w:rPr>
      </w:pPr>
      <w:r w:rsidRPr="00C31B50">
        <w:rPr>
          <w:rFonts w:ascii="Book Antiqua" w:hAnsi="Book Antiqua"/>
          <w:b/>
          <w:sz w:val="22"/>
          <w:szCs w:val="22"/>
        </w:rPr>
        <w:t xml:space="preserve">2.4. </w:t>
      </w:r>
      <w:r w:rsidRPr="00C31B50">
        <w:rPr>
          <w:rFonts w:ascii="Book Antiqua" w:hAnsi="Book Antiqua"/>
          <w:sz w:val="22"/>
          <w:szCs w:val="22"/>
        </w:rPr>
        <w:t>O credenciamento será efetuado da seguinte forma:</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a) </w:t>
      </w:r>
      <w:r w:rsidRPr="00C31B50">
        <w:rPr>
          <w:rFonts w:ascii="Book Antiqua" w:hAnsi="Book Antiqua"/>
          <w:sz w:val="22"/>
          <w:szCs w:val="22"/>
        </w:rPr>
        <w:t>se representada diretamente, por meio de dirigente, proprietário, sócio ou assemelhado, deverá apresentar:</w:t>
      </w:r>
    </w:p>
    <w:p w:rsidR="008D2A62" w:rsidRPr="00C31B50" w:rsidRDefault="008D2A62" w:rsidP="008D2A62">
      <w:pPr>
        <w:jc w:val="both"/>
        <w:rPr>
          <w:rFonts w:ascii="Book Antiqua" w:hAnsi="Book Antiqua"/>
          <w:b/>
          <w:sz w:val="22"/>
          <w:szCs w:val="22"/>
        </w:rPr>
      </w:pPr>
      <w:r w:rsidRPr="00C31B50">
        <w:rPr>
          <w:rFonts w:ascii="Book Antiqua" w:hAnsi="Book Antiqua"/>
          <w:b/>
          <w:sz w:val="22"/>
          <w:szCs w:val="22"/>
        </w:rPr>
        <w:t xml:space="preserve">a.1) </w:t>
      </w:r>
      <w:r w:rsidRPr="00C31B50">
        <w:rPr>
          <w:rFonts w:ascii="Book Antiqua" w:hAnsi="Book Antiqua"/>
          <w:sz w:val="22"/>
          <w:szCs w:val="22"/>
        </w:rPr>
        <w:t>cópia da Carteira de Identidade do dirigente, proprietário, sócio ou assemelhado;</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a.2) </w:t>
      </w:r>
      <w:r w:rsidRPr="00C31B50">
        <w:rPr>
          <w:rFonts w:ascii="Book Antiqua" w:hAnsi="Book Antiqua"/>
          <w:sz w:val="22"/>
          <w:szCs w:val="22"/>
        </w:rPr>
        <w:t>cópia do respectivo Estatuto ou Contrato Social em vigor, devidamente registrado;</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a.3) </w:t>
      </w:r>
      <w:r w:rsidRPr="00C31B50">
        <w:rPr>
          <w:rFonts w:ascii="Book Antiqua" w:hAnsi="Book Antiqua"/>
          <w:sz w:val="22"/>
          <w:szCs w:val="22"/>
        </w:rPr>
        <w:t>documento de eleição de seus administradores, em se tratando de sociedade comercial ou de sociedade por ações;</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a.4)</w:t>
      </w:r>
      <w:r w:rsidRPr="00C31B50">
        <w:rPr>
          <w:rFonts w:ascii="Book Antiqua" w:hAnsi="Book Antiqua"/>
          <w:sz w:val="22"/>
          <w:szCs w:val="22"/>
        </w:rPr>
        <w:t xml:space="preserve"> inscrição do ato constitutivo, acompanhado de prova de diretoria em exercício, no caso de sociedade civil;</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a.5)</w:t>
      </w:r>
      <w:r w:rsidRPr="00C31B50">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a.6)</w:t>
      </w:r>
      <w:r w:rsidRPr="00C31B50">
        <w:rPr>
          <w:rFonts w:ascii="Book Antiqua" w:hAnsi="Book Antiqua"/>
          <w:sz w:val="22"/>
          <w:szCs w:val="22"/>
        </w:rPr>
        <w:t xml:space="preserve"> registro comercial, se empresa individual;</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a.7)</w:t>
      </w:r>
      <w:r w:rsidRPr="00C31B50">
        <w:rPr>
          <w:rFonts w:ascii="Book Antiqua" w:hAnsi="Book Antiqua"/>
          <w:sz w:val="22"/>
          <w:szCs w:val="22"/>
        </w:rPr>
        <w:t xml:space="preserve"> prova de inscrição no Cadastro Nacional de Pessoa Jurídica (CNPJ/MF);</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a.8)</w:t>
      </w:r>
      <w:r w:rsidRPr="00C31B50">
        <w:rPr>
          <w:rFonts w:ascii="Book Antiqua" w:hAnsi="Book Antiqua"/>
          <w:sz w:val="22"/>
          <w:szCs w:val="22"/>
        </w:rPr>
        <w:t xml:space="preserve"> </w:t>
      </w:r>
      <w:r w:rsidRPr="00C31B50">
        <w:rPr>
          <w:rFonts w:ascii="Book Antiqua" w:hAnsi="Book Antiqua"/>
          <w:b/>
          <w:sz w:val="22"/>
          <w:szCs w:val="22"/>
        </w:rPr>
        <w:t>declaração de que cumprem plenamente os requisitos de habilitação</w:t>
      </w:r>
      <w:r w:rsidRPr="00C31B50">
        <w:rPr>
          <w:rFonts w:ascii="Book Antiqua" w:hAnsi="Book Antiqua"/>
          <w:sz w:val="22"/>
          <w:szCs w:val="22"/>
        </w:rPr>
        <w:t>.</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a.9) declaração da empresa licitante de que não foi declarada inidônea para licitar ou contratar com a Administração Pública (União, Estados e Municípios).</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b) </w:t>
      </w:r>
      <w:r w:rsidRPr="00C31B50">
        <w:rPr>
          <w:rFonts w:ascii="Book Antiqua" w:hAnsi="Book Antiqua"/>
          <w:sz w:val="22"/>
          <w:szCs w:val="22"/>
        </w:rPr>
        <w:t>se representada por procurador, além dos documentos exigidos na alínea “a” do item anterior, deverá apresentar:</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b.1)</w:t>
      </w:r>
      <w:r w:rsidRPr="00C31B50">
        <w:rPr>
          <w:rFonts w:ascii="Book Antiqua" w:hAnsi="Book Antiqua"/>
          <w:sz w:val="22"/>
          <w:szCs w:val="22"/>
        </w:rPr>
        <w:t xml:space="preserve"> cópia da Carteira de Identidade do procurador;</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b.2)</w:t>
      </w:r>
      <w:r w:rsidRPr="00C31B50">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b.3) </w:t>
      </w:r>
      <w:r w:rsidRPr="00C31B50">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Observação 1: </w:t>
      </w:r>
      <w:r w:rsidRPr="00C31B50">
        <w:rPr>
          <w:rFonts w:ascii="Book Antiqua" w:hAnsi="Book Antiqua"/>
          <w:sz w:val="22"/>
          <w:szCs w:val="22"/>
        </w:rPr>
        <w:t>Em ambos os casos (b.2 e b.3), o instrumento de mandato deverá estar acompanhado do ato de investidura do outorgante como representante legal da empresa.</w:t>
      </w:r>
    </w:p>
    <w:p w:rsidR="008D2A62" w:rsidRPr="00C31B50" w:rsidRDefault="008D2A62" w:rsidP="008D2A62">
      <w:pPr>
        <w:jc w:val="both"/>
        <w:rPr>
          <w:rFonts w:ascii="Book Antiqua" w:hAnsi="Book Antiqua"/>
          <w:sz w:val="22"/>
          <w:szCs w:val="22"/>
        </w:rPr>
      </w:pPr>
      <w:r w:rsidRPr="00C31B50">
        <w:rPr>
          <w:rFonts w:ascii="Book Antiqua" w:hAnsi="Book Antiqua"/>
          <w:b/>
          <w:sz w:val="22"/>
          <w:szCs w:val="22"/>
        </w:rPr>
        <w:t xml:space="preserve">Observação 2: </w:t>
      </w:r>
      <w:r w:rsidRPr="00C31B50">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1C56F7" w:rsidRPr="00901313" w:rsidRDefault="001C56F7" w:rsidP="001C56F7">
      <w:pPr>
        <w:tabs>
          <w:tab w:val="left" w:pos="1134"/>
        </w:tabs>
        <w:jc w:val="both"/>
        <w:rPr>
          <w:rFonts w:ascii="Book Antiqua" w:hAnsi="Book Antiqua" w:cs="Book Antiqua"/>
          <w:b/>
          <w:sz w:val="22"/>
          <w:szCs w:val="22"/>
        </w:rPr>
      </w:pPr>
      <w:r w:rsidRPr="00901313">
        <w:rPr>
          <w:rFonts w:ascii="Book Antiqua" w:hAnsi="Book Antiqua" w:cs="Book Antiqua"/>
          <w:b/>
          <w:sz w:val="22"/>
          <w:szCs w:val="22"/>
        </w:rPr>
        <w:t xml:space="preserve">2.5. </w:t>
      </w:r>
      <w:r w:rsidRPr="00901313">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1C56F7" w:rsidRPr="00901313" w:rsidRDefault="001C56F7" w:rsidP="001C56F7">
      <w:pPr>
        <w:tabs>
          <w:tab w:val="left" w:pos="1134"/>
        </w:tabs>
        <w:jc w:val="both"/>
        <w:rPr>
          <w:rFonts w:ascii="Book Antiqua" w:hAnsi="Book Antiqua" w:cs="Book Antiqua"/>
          <w:b/>
          <w:sz w:val="22"/>
          <w:szCs w:val="22"/>
        </w:rPr>
      </w:pPr>
      <w:r w:rsidRPr="00901313">
        <w:rPr>
          <w:rFonts w:ascii="Book Antiqua" w:hAnsi="Book Antiqua" w:cs="Book Antiqua"/>
          <w:b/>
          <w:sz w:val="22"/>
          <w:szCs w:val="22"/>
        </w:rPr>
        <w:t xml:space="preserve">2.6. </w:t>
      </w:r>
      <w:r w:rsidRPr="00901313">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EA2553">
        <w:rPr>
          <w:rFonts w:ascii="Book Antiqua" w:hAnsi="Book Antiqua"/>
          <w:b/>
          <w:color w:val="000000"/>
          <w:sz w:val="22"/>
          <w:szCs w:val="22"/>
        </w:rPr>
        <w:t>C</w:t>
      </w:r>
      <w:r w:rsidRPr="00EA2553">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EA2553">
        <w:rPr>
          <w:rFonts w:ascii="Book Antiqua" w:hAnsi="Book Antiqua" w:cs="Book Antiqua"/>
          <w:b/>
          <w:sz w:val="22"/>
          <w:szCs w:val="22"/>
        </w:rPr>
        <w:t>rte</w:t>
      </w:r>
      <w:r w:rsidRPr="00EA2553">
        <w:rPr>
          <w:rFonts w:ascii="Book Antiqua" w:hAnsi="Book Antiqua" w:cs="Book Antiqua"/>
          <w:sz w:val="22"/>
          <w:szCs w:val="22"/>
        </w:rPr>
        <w:t>.</w:t>
      </w:r>
    </w:p>
    <w:p w:rsidR="001C56F7" w:rsidRPr="00EA2553" w:rsidRDefault="001C56F7" w:rsidP="001C56F7">
      <w:pPr>
        <w:tabs>
          <w:tab w:val="left" w:pos="1134"/>
        </w:tabs>
        <w:jc w:val="both"/>
        <w:rPr>
          <w:rFonts w:ascii="Book Antiqua" w:hAnsi="Book Antiqua" w:cs="Book Antiqua"/>
          <w:b/>
          <w:sz w:val="22"/>
          <w:szCs w:val="22"/>
        </w:rPr>
      </w:pPr>
      <w:r w:rsidRPr="00901313">
        <w:rPr>
          <w:rFonts w:ascii="Book Antiqua" w:hAnsi="Book Antiqua" w:cs="Book Antiqua"/>
          <w:b/>
          <w:sz w:val="22"/>
          <w:szCs w:val="22"/>
        </w:rPr>
        <w:lastRenderedPageBreak/>
        <w:t>2.6.1.</w:t>
      </w:r>
      <w:r w:rsidRPr="00901313">
        <w:rPr>
          <w:rFonts w:ascii="Book Antiqua" w:hAnsi="Book Antiqua" w:cs="Book Antiqua"/>
          <w:sz w:val="22"/>
          <w:szCs w:val="22"/>
        </w:rPr>
        <w:t xml:space="preserve"> As cooperativas que tenham auferido, no ano calendário anterior, receita bruta até o limite de </w:t>
      </w:r>
      <w:r w:rsidR="00DA0C1F">
        <w:rPr>
          <w:rFonts w:ascii="Book Antiqua" w:hAnsi="Book Antiqua" w:cs="Book Antiqua"/>
          <w:sz w:val="22"/>
          <w:szCs w:val="22"/>
        </w:rPr>
        <w:t>3.600</w:t>
      </w:r>
      <w:r w:rsidRPr="00901313">
        <w:rPr>
          <w:rFonts w:ascii="Book Antiqua" w:hAnsi="Book Antiqua" w:cs="Book Antiqua"/>
          <w:sz w:val="22"/>
          <w:szCs w:val="22"/>
        </w:rPr>
        <w:t>.000,00 (</w:t>
      </w:r>
      <w:r w:rsidR="00DA0C1F">
        <w:rPr>
          <w:rFonts w:ascii="Book Antiqua" w:hAnsi="Book Antiqua" w:cs="Book Antiqua"/>
          <w:sz w:val="22"/>
          <w:szCs w:val="22"/>
        </w:rPr>
        <w:t xml:space="preserve">três </w:t>
      </w:r>
      <w:r w:rsidRPr="00901313">
        <w:rPr>
          <w:rFonts w:ascii="Book Antiqua" w:hAnsi="Book Antiqua" w:cs="Book Antiqua"/>
          <w:sz w:val="22"/>
          <w:szCs w:val="22"/>
        </w:rPr>
        <w:t xml:space="preserve">milhões e </w:t>
      </w:r>
      <w:r w:rsidR="00DA0C1F">
        <w:rPr>
          <w:rFonts w:ascii="Book Antiqua" w:hAnsi="Book Antiqua" w:cs="Book Antiqua"/>
          <w:sz w:val="22"/>
          <w:szCs w:val="22"/>
        </w:rPr>
        <w:t xml:space="preserve">seiscentos </w:t>
      </w:r>
      <w:r w:rsidRPr="00901313">
        <w:rPr>
          <w:rFonts w:ascii="Book Antiqua" w:hAnsi="Book Antiqua" w:cs="Book Antiqua"/>
          <w:sz w:val="22"/>
          <w:szCs w:val="22"/>
        </w:rPr>
        <w:t xml:space="preserve">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EA2553">
        <w:rPr>
          <w:rFonts w:ascii="Book Antiqua" w:hAnsi="Book Antiqua"/>
          <w:b/>
          <w:color w:val="000000"/>
          <w:sz w:val="22"/>
          <w:szCs w:val="22"/>
        </w:rPr>
        <w:t>C</w:t>
      </w:r>
      <w:r w:rsidRPr="00EA2553">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EA2553">
        <w:rPr>
          <w:rFonts w:ascii="Book Antiqua" w:hAnsi="Book Antiqua" w:cs="Book Antiqua"/>
          <w:b/>
          <w:sz w:val="22"/>
          <w:szCs w:val="22"/>
        </w:rPr>
        <w:t xml:space="preserve"> no limite de receita referido acima.</w:t>
      </w:r>
    </w:p>
    <w:p w:rsidR="001C56F7" w:rsidRDefault="001C56F7" w:rsidP="00CF08E0">
      <w:pPr>
        <w:tabs>
          <w:tab w:val="left" w:pos="1134"/>
        </w:tabs>
        <w:jc w:val="both"/>
        <w:rPr>
          <w:rFonts w:ascii="Book Antiqua" w:hAnsi="Book Antiqua"/>
          <w:b/>
          <w:sz w:val="22"/>
          <w:szCs w:val="22"/>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PREGÃO </w:t>
      </w:r>
      <w:r w:rsidR="0052486E">
        <w:rPr>
          <w:rFonts w:ascii="Book Antiqua" w:hAnsi="Book Antiqua"/>
          <w:b/>
          <w:sz w:val="23"/>
          <w:szCs w:val="23"/>
        </w:rPr>
        <w:t xml:space="preserve">PRESENCIAL </w:t>
      </w:r>
      <w:r w:rsidRPr="00530F3F">
        <w:rPr>
          <w:rFonts w:ascii="Book Antiqua" w:hAnsi="Book Antiqua"/>
          <w:b/>
          <w:sz w:val="23"/>
          <w:szCs w:val="23"/>
        </w:rPr>
        <w:t xml:space="preserve">N.º </w:t>
      </w:r>
      <w:r w:rsidR="00CF08E0">
        <w:rPr>
          <w:rFonts w:ascii="Book Antiqua" w:hAnsi="Book Antiqua"/>
          <w:b/>
          <w:sz w:val="23"/>
          <w:szCs w:val="23"/>
        </w:rPr>
        <w:t>4</w:t>
      </w:r>
      <w:r w:rsidR="00DA0C1F">
        <w:rPr>
          <w:rFonts w:ascii="Book Antiqua" w:hAnsi="Book Antiqua"/>
          <w:b/>
          <w:sz w:val="23"/>
          <w:szCs w:val="23"/>
        </w:rPr>
        <w:t>2</w:t>
      </w:r>
      <w:r w:rsidRPr="00530F3F">
        <w:rPr>
          <w:rFonts w:ascii="Book Antiqua" w:hAnsi="Book Antiqua"/>
          <w:b/>
          <w:sz w:val="23"/>
          <w:szCs w:val="23"/>
        </w:rPr>
        <w:t>/201</w:t>
      </w:r>
      <w:r w:rsidR="00DA0C1F">
        <w:rPr>
          <w:rFonts w:ascii="Book Antiqua" w:hAnsi="Book Antiqua"/>
          <w:b/>
          <w:sz w:val="23"/>
          <w:szCs w:val="23"/>
        </w:rPr>
        <w:t>7</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PREGÃO</w:t>
      </w:r>
      <w:r w:rsidR="0052486E">
        <w:rPr>
          <w:rFonts w:ascii="Book Antiqua" w:hAnsi="Book Antiqua"/>
          <w:b/>
          <w:sz w:val="23"/>
          <w:szCs w:val="23"/>
        </w:rPr>
        <w:t xml:space="preserve"> PRESENCIAL</w:t>
      </w:r>
      <w:r w:rsidRPr="00530F3F">
        <w:rPr>
          <w:rFonts w:ascii="Book Antiqua" w:hAnsi="Book Antiqua"/>
          <w:b/>
          <w:sz w:val="23"/>
          <w:szCs w:val="23"/>
        </w:rPr>
        <w:t xml:space="preserve"> N.º </w:t>
      </w:r>
      <w:r w:rsidR="00CF08E0">
        <w:rPr>
          <w:rFonts w:ascii="Book Antiqua" w:hAnsi="Book Antiqua"/>
          <w:b/>
          <w:sz w:val="23"/>
          <w:szCs w:val="23"/>
        </w:rPr>
        <w:t>4</w:t>
      </w:r>
      <w:r w:rsidR="00DA0C1F">
        <w:rPr>
          <w:rFonts w:ascii="Book Antiqua" w:hAnsi="Book Antiqua"/>
          <w:b/>
          <w:sz w:val="23"/>
          <w:szCs w:val="23"/>
        </w:rPr>
        <w:t>2</w:t>
      </w:r>
      <w:r w:rsidRPr="00530F3F">
        <w:rPr>
          <w:rFonts w:ascii="Book Antiqua" w:hAnsi="Book Antiqua"/>
          <w:b/>
          <w:sz w:val="23"/>
          <w:szCs w:val="23"/>
        </w:rPr>
        <w:t>/201</w:t>
      </w:r>
      <w:r w:rsidR="00DA0C1F">
        <w:rPr>
          <w:rFonts w:ascii="Book Antiqua" w:hAnsi="Book Antiqua"/>
          <w:b/>
          <w:sz w:val="23"/>
          <w:szCs w:val="23"/>
        </w:rPr>
        <w:t>7</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w:t>
      </w:r>
      <w:r w:rsidR="00CF08E0">
        <w:rPr>
          <w:rFonts w:ascii="Book Antiqua" w:hAnsi="Book Antiqua"/>
          <w:sz w:val="23"/>
          <w:szCs w:val="23"/>
        </w:rPr>
        <w:t>,</w:t>
      </w:r>
      <w:r w:rsidR="00DF2EE0" w:rsidRPr="00530F3F">
        <w:rPr>
          <w:rFonts w:ascii="Book Antiqua" w:hAnsi="Book Antiqua"/>
          <w:sz w:val="23"/>
          <w:szCs w:val="23"/>
        </w:rPr>
        <w:t xml:space="preserve">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 </w:t>
      </w:r>
      <w:r w:rsidR="00C96E37">
        <w:rPr>
          <w:rFonts w:ascii="Book Antiqua" w:hAnsi="Book Antiqua"/>
          <w:sz w:val="23"/>
          <w:szCs w:val="23"/>
        </w:rPr>
        <w:t>produto</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DF2EE0"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10E13" w:rsidRPr="00C31B50" w:rsidRDefault="00087427" w:rsidP="00510E13">
      <w:pPr>
        <w:jc w:val="both"/>
        <w:rPr>
          <w:rFonts w:ascii="Book Antiqua" w:hAnsi="Book Antiqua" w:cs="Arial"/>
          <w:b/>
          <w:sz w:val="22"/>
          <w:szCs w:val="22"/>
        </w:rPr>
      </w:pPr>
      <w:r w:rsidRPr="00530F3F">
        <w:rPr>
          <w:rFonts w:ascii="Book Antiqua" w:hAnsi="Book Antiqua"/>
          <w:b/>
          <w:sz w:val="23"/>
          <w:szCs w:val="23"/>
          <w:lang w:val="pt-PT"/>
        </w:rPr>
        <w:t>5.</w:t>
      </w:r>
      <w:r w:rsidR="00005F30">
        <w:rPr>
          <w:rFonts w:ascii="Book Antiqua" w:hAnsi="Book Antiqua"/>
          <w:b/>
          <w:sz w:val="23"/>
          <w:szCs w:val="23"/>
          <w:lang w:val="pt-PT"/>
        </w:rPr>
        <w:t>2</w:t>
      </w:r>
      <w:r w:rsidRPr="00530F3F">
        <w:rPr>
          <w:rFonts w:ascii="Book Antiqua" w:hAnsi="Book Antiqua"/>
          <w:b/>
          <w:sz w:val="23"/>
          <w:szCs w:val="23"/>
          <w:lang w:val="pt-PT"/>
        </w:rPr>
        <w:t xml:space="preserve">. </w:t>
      </w:r>
      <w:r w:rsidR="00510E13" w:rsidRPr="00C31B50">
        <w:rPr>
          <w:rFonts w:ascii="Book Antiqua" w:hAnsi="Book Antiqua" w:cs="Book Antiqua"/>
          <w:b/>
          <w:bCs/>
          <w:sz w:val="22"/>
          <w:szCs w:val="22"/>
          <w:lang w:val="pt-PT"/>
        </w:rPr>
        <w:t>Será cancelad</w:t>
      </w:r>
      <w:r w:rsidR="00510E13">
        <w:rPr>
          <w:rFonts w:ascii="Book Antiqua" w:hAnsi="Book Antiqua" w:cs="Book Antiqua"/>
          <w:b/>
          <w:bCs/>
          <w:sz w:val="22"/>
          <w:szCs w:val="22"/>
          <w:lang w:val="pt-PT"/>
        </w:rPr>
        <w:t>o o item</w:t>
      </w:r>
      <w:r w:rsidR="00510E13" w:rsidRPr="00C31B50">
        <w:rPr>
          <w:rFonts w:ascii="Book Antiqua" w:hAnsi="Book Antiqua" w:cs="Book Antiqua"/>
          <w:b/>
          <w:bCs/>
          <w:sz w:val="22"/>
          <w:szCs w:val="22"/>
          <w:lang w:val="pt-PT"/>
        </w:rPr>
        <w:t xml:space="preserve"> que mesmo após a etapa de lances, apresentar valor</w:t>
      </w:r>
      <w:r w:rsidR="00510E13">
        <w:rPr>
          <w:rFonts w:ascii="Book Antiqua" w:hAnsi="Book Antiqua" w:cs="Book Antiqua"/>
          <w:b/>
          <w:bCs/>
          <w:sz w:val="22"/>
          <w:szCs w:val="22"/>
          <w:lang w:val="pt-PT"/>
        </w:rPr>
        <w:t xml:space="preserve"> unitario</w:t>
      </w:r>
      <w:r w:rsidR="00510E13" w:rsidRPr="00C31B50">
        <w:rPr>
          <w:rFonts w:ascii="Book Antiqua" w:hAnsi="Book Antiqua" w:cs="Book Antiqua"/>
          <w:b/>
          <w:bCs/>
          <w:sz w:val="22"/>
          <w:szCs w:val="22"/>
          <w:lang w:val="pt-PT"/>
        </w:rPr>
        <w:t xml:space="preserve">  superior a 10% (dez por cento) do valor orçado pelo município.</w:t>
      </w:r>
    </w:p>
    <w:p w:rsidR="00087427" w:rsidRPr="00530F3F" w:rsidRDefault="005A1EF6" w:rsidP="00087427">
      <w:pPr>
        <w:tabs>
          <w:tab w:val="left" w:pos="1134"/>
        </w:tabs>
        <w:jc w:val="both"/>
        <w:rPr>
          <w:rFonts w:ascii="Book Antiqua" w:hAnsi="Book Antiqua"/>
          <w:sz w:val="23"/>
          <w:szCs w:val="23"/>
        </w:rPr>
      </w:pPr>
      <w:r w:rsidRPr="005A1EF6">
        <w:rPr>
          <w:rFonts w:ascii="Book Antiqua" w:hAnsi="Book Antiqua"/>
          <w:b/>
          <w:sz w:val="23"/>
          <w:szCs w:val="23"/>
        </w:rPr>
        <w:lastRenderedPageBreak/>
        <w:t>5.3</w:t>
      </w:r>
      <w:r>
        <w:rPr>
          <w:rFonts w:ascii="Book Antiqua" w:hAnsi="Book Antiqua"/>
          <w:sz w:val="23"/>
          <w:szCs w:val="23"/>
        </w:rPr>
        <w:t xml:space="preserve">. </w:t>
      </w:r>
      <w:r w:rsidR="00087427"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00087427"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5A1EF6">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253C67" w:rsidRPr="00C31B50" w:rsidRDefault="00253C67" w:rsidP="00253C67">
      <w:pPr>
        <w:tabs>
          <w:tab w:val="left" w:pos="1134"/>
        </w:tabs>
        <w:jc w:val="both"/>
        <w:rPr>
          <w:rFonts w:ascii="Book Antiqua" w:hAnsi="Book Antiqua" w:cs="Book Antiqua"/>
          <w:b/>
          <w:sz w:val="22"/>
          <w:szCs w:val="22"/>
        </w:rPr>
      </w:pPr>
      <w:r w:rsidRPr="00C31B50">
        <w:rPr>
          <w:rFonts w:ascii="Book Antiqua" w:hAnsi="Book Antiqua" w:cs="Book Antiqua"/>
          <w:b/>
          <w:sz w:val="22"/>
          <w:szCs w:val="22"/>
        </w:rPr>
        <w:t>a)</w:t>
      </w:r>
      <w:r w:rsidRPr="00C31B50">
        <w:rPr>
          <w:rFonts w:ascii="Book Antiqua" w:hAnsi="Book Antiqua" w:cs="Book Antiqua"/>
          <w:sz w:val="22"/>
          <w:szCs w:val="22"/>
        </w:rPr>
        <w:t xml:space="preserve"> prova de inscrição no Cadastro de Contribuintes do Estado ou do Município, se houver, relativo ao domicílio ou sede do licitante, pertinente ao seu ramo de atividades;</w:t>
      </w:r>
    </w:p>
    <w:p w:rsidR="00253C67" w:rsidRPr="00C31B50" w:rsidRDefault="00253C67" w:rsidP="00253C67">
      <w:pPr>
        <w:jc w:val="both"/>
        <w:rPr>
          <w:rFonts w:ascii="Book Antiqua" w:hAnsi="Book Antiqua"/>
          <w:sz w:val="22"/>
          <w:szCs w:val="22"/>
        </w:rPr>
      </w:pPr>
      <w:r w:rsidRPr="00C31B50">
        <w:rPr>
          <w:rFonts w:ascii="Book Antiqua" w:hAnsi="Book Antiqua" w:cs="Book Antiqua"/>
          <w:b/>
          <w:sz w:val="22"/>
          <w:szCs w:val="22"/>
        </w:rPr>
        <w:t>b)</w:t>
      </w:r>
      <w:r w:rsidRPr="00C31B50">
        <w:rPr>
          <w:rFonts w:ascii="Book Antiqua" w:hAnsi="Book Antiqua" w:cs="Book Antiqua"/>
          <w:sz w:val="22"/>
          <w:szCs w:val="22"/>
        </w:rPr>
        <w:t xml:space="preserve"> </w:t>
      </w:r>
      <w:r w:rsidRPr="00C31B50">
        <w:rPr>
          <w:rFonts w:ascii="Book Antiqua" w:hAnsi="Book Antiqua"/>
          <w:sz w:val="22"/>
          <w:szCs w:val="22"/>
          <w:lang w:val="pt-PT"/>
        </w:rPr>
        <w:t xml:space="preserve">Certidões Negativas que comprovem a regularidade perante a: </w:t>
      </w:r>
      <w:r w:rsidRPr="00C31B50">
        <w:rPr>
          <w:rFonts w:ascii="Book Antiqua" w:hAnsi="Book Antiqua" w:cs="Book Antiqua"/>
          <w:sz w:val="22"/>
          <w:szCs w:val="22"/>
          <w:lang w:val="pt-PT"/>
        </w:rPr>
        <w:t xml:space="preserve">Fazenda Federal, </w:t>
      </w:r>
      <w:r w:rsidRPr="00C31B50">
        <w:rPr>
          <w:rFonts w:ascii="Book Antiqua" w:hAnsi="Book Antiqua"/>
          <w:sz w:val="22"/>
          <w:szCs w:val="22"/>
        </w:rPr>
        <w:t xml:space="preserve">Seguridade Social (INSS), </w:t>
      </w:r>
      <w:r w:rsidRPr="00C31B50">
        <w:rPr>
          <w:rFonts w:ascii="Book Antiqua" w:hAnsi="Book Antiqua" w:cs="Book Antiqua"/>
          <w:sz w:val="22"/>
          <w:szCs w:val="22"/>
        </w:rPr>
        <w:t>e Certidão Negativa de Débitos quanto à dívida ativa da União</w:t>
      </w:r>
      <w:r w:rsidRPr="00C31B50">
        <w:rPr>
          <w:rFonts w:ascii="Book Antiqua" w:hAnsi="Book Antiqua"/>
          <w:sz w:val="22"/>
          <w:szCs w:val="22"/>
        </w:rPr>
        <w:t>;</w:t>
      </w:r>
    </w:p>
    <w:p w:rsidR="00253C67" w:rsidRPr="00C31B50" w:rsidRDefault="00253C67" w:rsidP="00253C67">
      <w:pPr>
        <w:tabs>
          <w:tab w:val="left" w:pos="1134"/>
        </w:tabs>
        <w:jc w:val="both"/>
        <w:rPr>
          <w:rFonts w:ascii="Book Antiqua" w:hAnsi="Book Antiqua" w:cs="Book Antiqua"/>
          <w:b/>
          <w:sz w:val="22"/>
          <w:szCs w:val="22"/>
        </w:rPr>
      </w:pPr>
      <w:r w:rsidRPr="00C31B50">
        <w:rPr>
          <w:rFonts w:ascii="Book Antiqua" w:hAnsi="Book Antiqua" w:cs="Book Antiqua"/>
          <w:b/>
          <w:sz w:val="22"/>
          <w:szCs w:val="22"/>
        </w:rPr>
        <w:t>c)</w:t>
      </w:r>
      <w:r w:rsidRPr="00C31B50">
        <w:rPr>
          <w:rFonts w:ascii="Book Antiqua" w:hAnsi="Book Antiqua" w:cs="Book Antiqua"/>
          <w:sz w:val="22"/>
          <w:szCs w:val="22"/>
        </w:rPr>
        <w:t xml:space="preserve"> prova de regularidade com a Fazenda Estadual e Municipal, sendo a última do domicílio ou sede da licitante;</w:t>
      </w:r>
    </w:p>
    <w:p w:rsidR="00253C67" w:rsidRPr="00C31B50" w:rsidRDefault="00253C67" w:rsidP="00253C67">
      <w:pPr>
        <w:tabs>
          <w:tab w:val="left" w:pos="1134"/>
        </w:tabs>
        <w:jc w:val="both"/>
        <w:rPr>
          <w:rFonts w:ascii="Book Antiqua" w:hAnsi="Book Antiqua" w:cs="Book Antiqua"/>
          <w:b/>
          <w:sz w:val="22"/>
          <w:szCs w:val="22"/>
        </w:rPr>
      </w:pPr>
      <w:r w:rsidRPr="00C31B50">
        <w:rPr>
          <w:rFonts w:ascii="Book Antiqua" w:hAnsi="Book Antiqua" w:cs="Book Antiqua"/>
          <w:b/>
          <w:sz w:val="22"/>
          <w:szCs w:val="22"/>
        </w:rPr>
        <w:t>d)</w:t>
      </w:r>
      <w:r w:rsidRPr="00C31B50">
        <w:rPr>
          <w:rFonts w:ascii="Book Antiqua" w:hAnsi="Book Antiqua" w:cs="Book Antiqua"/>
          <w:sz w:val="22"/>
          <w:szCs w:val="22"/>
        </w:rPr>
        <w:t xml:space="preserve"> prova de regularidade (CRF) junto ao Fundo de Garantia por Tempo de Serviço (FGTS);</w:t>
      </w:r>
    </w:p>
    <w:p w:rsidR="00253C67" w:rsidRPr="00C31B50" w:rsidRDefault="00253C67" w:rsidP="00253C67">
      <w:pPr>
        <w:tabs>
          <w:tab w:val="left" w:pos="1134"/>
        </w:tabs>
        <w:jc w:val="both"/>
        <w:rPr>
          <w:rFonts w:ascii="Book Antiqua" w:hAnsi="Book Antiqua" w:cs="Book Antiqua"/>
          <w:b/>
          <w:sz w:val="22"/>
          <w:szCs w:val="22"/>
        </w:rPr>
      </w:pPr>
      <w:r w:rsidRPr="00C31B50">
        <w:rPr>
          <w:rFonts w:ascii="Book Antiqua" w:hAnsi="Book Antiqua" w:cs="Book Antiqua"/>
          <w:b/>
          <w:sz w:val="22"/>
          <w:szCs w:val="22"/>
        </w:rPr>
        <w:t>e)</w:t>
      </w:r>
      <w:r w:rsidRPr="00C31B50">
        <w:rPr>
          <w:rFonts w:ascii="Book Antiqua" w:hAnsi="Book Antiqua" w:cs="Book Antiqua"/>
          <w:sz w:val="22"/>
          <w:szCs w:val="22"/>
        </w:rPr>
        <w:t xml:space="preserve"> Certidão Negativa de Débitos Trabalhistas expedida pela Justiça do Trabalho;</w:t>
      </w:r>
    </w:p>
    <w:p w:rsidR="00253C67" w:rsidRPr="00C31B50" w:rsidRDefault="00253C67" w:rsidP="00253C67">
      <w:pPr>
        <w:tabs>
          <w:tab w:val="left" w:pos="1134"/>
        </w:tabs>
        <w:jc w:val="both"/>
        <w:rPr>
          <w:rFonts w:ascii="Book Antiqua" w:hAnsi="Book Antiqua" w:cs="Book Antiqua"/>
          <w:iCs/>
          <w:sz w:val="22"/>
          <w:szCs w:val="22"/>
        </w:rPr>
      </w:pPr>
      <w:r w:rsidRPr="00C31B50">
        <w:rPr>
          <w:rFonts w:ascii="Book Antiqua" w:hAnsi="Book Antiqua" w:cs="Book Antiqua"/>
          <w:b/>
          <w:sz w:val="22"/>
          <w:szCs w:val="22"/>
        </w:rPr>
        <w:t xml:space="preserve">f) </w:t>
      </w:r>
      <w:r w:rsidRPr="00C31B50">
        <w:rPr>
          <w:rFonts w:ascii="Book Antiqua" w:hAnsi="Book Antiqua" w:cs="Book Antiqua"/>
          <w:iCs/>
          <w:sz w:val="22"/>
          <w:szCs w:val="22"/>
        </w:rPr>
        <w:t>Certidão Negativa de Falências e concordatas emitida pelo Poder Judiciário da sede da licitante, com data de emissão não superior a noventa dias.</w:t>
      </w:r>
    </w:p>
    <w:p w:rsidR="00417CF4" w:rsidRDefault="00417CF4" w:rsidP="00087427">
      <w:pPr>
        <w:tabs>
          <w:tab w:val="left" w:pos="1134"/>
        </w:tabs>
        <w:jc w:val="both"/>
        <w:rPr>
          <w:rFonts w:ascii="Book Antiqua" w:hAnsi="Book Antiqua" w:cs="Arial"/>
          <w:iCs/>
          <w:sz w:val="23"/>
          <w:szCs w:val="23"/>
        </w:rPr>
      </w:pPr>
      <w:r w:rsidRPr="00417CF4">
        <w:rPr>
          <w:rFonts w:ascii="Book Antiqua" w:hAnsi="Book Antiqua" w:cs="Arial"/>
          <w:b/>
          <w:iCs/>
          <w:sz w:val="23"/>
          <w:szCs w:val="23"/>
        </w:rPr>
        <w:t>6.1.4. QUALIFICAÇÃO TÉCNICA</w:t>
      </w:r>
      <w:r w:rsidR="00F67C48">
        <w:rPr>
          <w:rFonts w:ascii="Book Antiqua" w:hAnsi="Book Antiqua" w:cs="Arial"/>
          <w:b/>
          <w:iCs/>
          <w:sz w:val="23"/>
          <w:szCs w:val="23"/>
        </w:rPr>
        <w:t xml:space="preserve"> ( ITEM 1 e 3)</w:t>
      </w:r>
      <w:r>
        <w:rPr>
          <w:rFonts w:ascii="Book Antiqua" w:hAnsi="Book Antiqua" w:cs="Arial"/>
          <w:iCs/>
          <w:sz w:val="23"/>
          <w:szCs w:val="23"/>
        </w:rPr>
        <w:t>:</w:t>
      </w:r>
    </w:p>
    <w:p w:rsidR="00F67C48" w:rsidRDefault="00417CF4" w:rsidP="00417CF4">
      <w:pPr>
        <w:pStyle w:val="NormalWeb"/>
        <w:spacing w:before="0" w:beforeAutospacing="0" w:after="0" w:afterAutospacing="0"/>
        <w:jc w:val="both"/>
        <w:rPr>
          <w:rFonts w:ascii="Book Antiqua" w:hAnsi="Book Antiqua" w:cs="Arial"/>
          <w:sz w:val="23"/>
          <w:szCs w:val="23"/>
        </w:rPr>
      </w:pPr>
      <w:r w:rsidRPr="00417CF4">
        <w:rPr>
          <w:rFonts w:ascii="Book Antiqua" w:hAnsi="Book Antiqua" w:cs="Arial"/>
          <w:b/>
          <w:bCs/>
          <w:iCs/>
          <w:sz w:val="23"/>
          <w:szCs w:val="23"/>
        </w:rPr>
        <w:t>a)</w:t>
      </w:r>
      <w:r>
        <w:rPr>
          <w:rFonts w:ascii="Book Antiqua" w:hAnsi="Book Antiqua" w:cs="Arial"/>
          <w:bCs/>
          <w:iCs/>
          <w:sz w:val="23"/>
          <w:szCs w:val="23"/>
        </w:rPr>
        <w:t xml:space="preserve"> </w:t>
      </w:r>
      <w:r w:rsidRPr="00417CF4">
        <w:rPr>
          <w:rFonts w:ascii="Book Antiqua" w:hAnsi="Book Antiqua" w:cs="Arial"/>
          <w:bCs/>
          <w:iCs/>
          <w:sz w:val="23"/>
          <w:szCs w:val="23"/>
        </w:rPr>
        <w:t xml:space="preserve">A empresa licitante deverá apresentar a </w:t>
      </w:r>
      <w:r w:rsidRPr="00417CF4">
        <w:rPr>
          <w:rFonts w:ascii="Book Antiqua" w:hAnsi="Book Antiqua" w:cs="Arial"/>
          <w:b/>
          <w:bCs/>
          <w:iCs/>
          <w:sz w:val="23"/>
          <w:szCs w:val="23"/>
        </w:rPr>
        <w:t>Licença de Operação (LO)</w:t>
      </w:r>
      <w:r w:rsidRPr="00417CF4">
        <w:rPr>
          <w:rFonts w:ascii="Book Antiqua" w:hAnsi="Book Antiqua" w:cs="Arial"/>
          <w:bCs/>
          <w:iCs/>
          <w:sz w:val="23"/>
          <w:szCs w:val="23"/>
        </w:rPr>
        <w:t>, expedida pelo órgão ambiental competente. Caso a licitante for distribuidora, deverá apresentar a LO em nome do fabricante do produto;</w:t>
      </w:r>
      <w:r w:rsidR="00F67C48" w:rsidRPr="00F67C48">
        <w:rPr>
          <w:rFonts w:ascii="Book Antiqua" w:hAnsi="Book Antiqua" w:cs="Arial"/>
          <w:sz w:val="23"/>
          <w:szCs w:val="23"/>
        </w:rPr>
        <w:t xml:space="preserve"> </w:t>
      </w:r>
    </w:p>
    <w:p w:rsidR="00417CF4" w:rsidRPr="00417CF4" w:rsidRDefault="00F67C48" w:rsidP="00417CF4">
      <w:pPr>
        <w:pStyle w:val="NormalWeb"/>
        <w:spacing w:before="0" w:beforeAutospacing="0" w:after="0" w:afterAutospacing="0"/>
        <w:jc w:val="both"/>
        <w:rPr>
          <w:rFonts w:ascii="Book Antiqua" w:hAnsi="Book Antiqua" w:cs="Arial"/>
          <w:bCs/>
          <w:iCs/>
          <w:sz w:val="23"/>
          <w:szCs w:val="23"/>
        </w:rPr>
      </w:pPr>
      <w:r w:rsidRPr="00F67C48">
        <w:rPr>
          <w:rFonts w:ascii="Book Antiqua" w:hAnsi="Book Antiqua" w:cs="Arial"/>
          <w:b/>
          <w:sz w:val="23"/>
          <w:szCs w:val="23"/>
        </w:rPr>
        <w:t>a1)</w:t>
      </w:r>
      <w:r>
        <w:rPr>
          <w:rFonts w:ascii="Book Antiqua" w:hAnsi="Book Antiqua" w:cs="Arial"/>
          <w:sz w:val="23"/>
          <w:szCs w:val="23"/>
        </w:rPr>
        <w:t xml:space="preserve"> A licença poderá ser apresentada em nome </w:t>
      </w:r>
      <w:r>
        <w:rPr>
          <w:rFonts w:ascii="Book Antiqua" w:hAnsi="Book Antiqua" w:cs="Arial"/>
          <w:b/>
          <w:bCs/>
          <w:sz w:val="23"/>
          <w:szCs w:val="23"/>
        </w:rPr>
        <w:t>da licitante ou de seu fornecedor</w:t>
      </w:r>
      <w:r>
        <w:rPr>
          <w:rFonts w:ascii="Book Antiqua" w:hAnsi="Book Antiqua" w:cs="Arial"/>
          <w:sz w:val="23"/>
          <w:szCs w:val="23"/>
        </w:rPr>
        <w:t>. Caso esteja em nome do seu fornecedor deverá ser apresentado Contrato de Fornecimento (ou documentação hábil) entre a licitante e a empresa detentora da Licença, bem como a comprovação por meio do Ato Constitutivo, Estatuto, Contrato Social ou Procuração Pública de que quem assinou o referido Contrato, juntamente com a licitante e seu repr</w:t>
      </w:r>
      <w:r>
        <w:rPr>
          <w:rFonts w:ascii="Book Antiqua" w:hAnsi="Book Antiqua" w:cs="Arial"/>
          <w:sz w:val="23"/>
          <w:szCs w:val="23"/>
        </w:rPr>
        <w:t>e</w:t>
      </w:r>
      <w:r>
        <w:rPr>
          <w:rFonts w:ascii="Book Antiqua" w:hAnsi="Book Antiqua" w:cs="Arial"/>
          <w:sz w:val="23"/>
          <w:szCs w:val="23"/>
        </w:rPr>
        <w:t>sentante legal, possui poderes para tal.</w:t>
      </w:r>
    </w:p>
    <w:p w:rsidR="009D5CB8" w:rsidRDefault="00417CF4" w:rsidP="009D5CB8">
      <w:pPr>
        <w:jc w:val="both"/>
        <w:rPr>
          <w:rFonts w:ascii="Book Antiqua" w:hAnsi="Book Antiqua" w:cs="Arial"/>
          <w:iCs/>
          <w:sz w:val="22"/>
          <w:szCs w:val="22"/>
        </w:rPr>
      </w:pPr>
      <w:r>
        <w:rPr>
          <w:rFonts w:ascii="Book Antiqua" w:hAnsi="Book Antiqua" w:cs="Arial"/>
          <w:b/>
          <w:bCs/>
          <w:iCs/>
          <w:sz w:val="23"/>
          <w:szCs w:val="23"/>
        </w:rPr>
        <w:lastRenderedPageBreak/>
        <w:t>b</w:t>
      </w:r>
      <w:r w:rsidRPr="00417CF4">
        <w:rPr>
          <w:rFonts w:ascii="Book Antiqua" w:hAnsi="Book Antiqua" w:cs="Arial"/>
          <w:b/>
          <w:bCs/>
          <w:iCs/>
          <w:sz w:val="23"/>
          <w:szCs w:val="23"/>
        </w:rPr>
        <w:t xml:space="preserve">) </w:t>
      </w:r>
      <w:r w:rsidR="009D5CB8" w:rsidRPr="009D5CB8">
        <w:rPr>
          <w:rFonts w:ascii="Book Antiqua" w:hAnsi="Book Antiqua" w:cs="Arial"/>
          <w:iCs/>
          <w:sz w:val="22"/>
          <w:szCs w:val="22"/>
        </w:rPr>
        <w:t>Certificado de registro ou inscrição, na entidade profissional competente (CREA) do fabricante do produto e do Responsável Técnico. Caso a licitante for apenas distribuidora, deverá apresentar o CREA em nome do fabricante do produto e do seu responsável técnico.</w:t>
      </w:r>
    </w:p>
    <w:p w:rsidR="009D5CB8" w:rsidRPr="009D5CB8" w:rsidRDefault="009D5CB8" w:rsidP="009D5CB8">
      <w:pPr>
        <w:jc w:val="both"/>
        <w:rPr>
          <w:rFonts w:ascii="Book Antiqua" w:hAnsi="Book Antiqua" w:cs="Arial"/>
          <w:iCs/>
          <w:sz w:val="23"/>
          <w:szCs w:val="23"/>
        </w:rPr>
      </w:pPr>
      <w:r w:rsidRPr="001045DC">
        <w:rPr>
          <w:rFonts w:ascii="Book Antiqua" w:hAnsi="Book Antiqua" w:cs="Arial"/>
          <w:b/>
          <w:iCs/>
          <w:sz w:val="22"/>
          <w:szCs w:val="22"/>
        </w:rPr>
        <w:t>c)</w:t>
      </w:r>
      <w:r>
        <w:rPr>
          <w:rFonts w:ascii="Book Antiqua" w:hAnsi="Book Antiqua" w:cs="Arial"/>
          <w:iCs/>
          <w:sz w:val="22"/>
          <w:szCs w:val="22"/>
        </w:rPr>
        <w:t xml:space="preserve"> </w:t>
      </w:r>
      <w:r w:rsidR="001045DC" w:rsidRPr="001045DC">
        <w:rPr>
          <w:rFonts w:ascii="Book Antiqua" w:hAnsi="Book Antiqua"/>
          <w:sz w:val="22"/>
          <w:szCs w:val="22"/>
        </w:rPr>
        <w:t>Os certificados de registro, se registrados em CREA, de outro Estado, deverão estar devidamente visados pelo CREA-RS, para participação em licitações, conforme resolução 413/97 do CONFEA</w:t>
      </w:r>
      <w:r w:rsidR="001045DC">
        <w:rPr>
          <w:rFonts w:ascii="Book Antiqua" w:hAnsi="Book Antiqua"/>
          <w:sz w:val="22"/>
          <w:szCs w:val="22"/>
        </w:rPr>
        <w:t>.</w:t>
      </w:r>
    </w:p>
    <w:p w:rsidR="00417CF4" w:rsidRDefault="00417CF4" w:rsidP="00087427">
      <w:pPr>
        <w:tabs>
          <w:tab w:val="left" w:pos="1134"/>
        </w:tabs>
        <w:jc w:val="both"/>
        <w:rPr>
          <w:rFonts w:ascii="Book Antiqua" w:hAnsi="Book Antiqua" w:cs="Arial"/>
          <w:iCs/>
          <w:sz w:val="23"/>
          <w:szCs w:val="23"/>
        </w:rPr>
      </w:pP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A microempresa e a empresa de pequeno porte, bem como a cooperativa que atender ao item 2.</w:t>
      </w:r>
      <w:r w:rsidR="00DA0C1F">
        <w:rPr>
          <w:rFonts w:ascii="Book Antiqua" w:hAnsi="Book Antiqua"/>
          <w:sz w:val="23"/>
          <w:szCs w:val="23"/>
        </w:rPr>
        <w:t>6</w:t>
      </w:r>
      <w:r w:rsidRPr="00530F3F">
        <w:rPr>
          <w:rFonts w:ascii="Book Antiqua" w:hAnsi="Book Antiqua"/>
          <w:sz w:val="23"/>
          <w:szCs w:val="23"/>
        </w:rPr>
        <w:t xml:space="preserve"> e 2.</w:t>
      </w:r>
      <w:r w:rsidR="00DA0C1F">
        <w:rPr>
          <w:rFonts w:ascii="Book Antiqua" w:hAnsi="Book Antiqua"/>
          <w:sz w:val="23"/>
          <w:szCs w:val="23"/>
        </w:rPr>
        <w:t>6</w:t>
      </w:r>
      <w:r w:rsidRPr="00530F3F">
        <w:rPr>
          <w:rFonts w:ascii="Book Antiqua" w:hAnsi="Book Antiqua"/>
          <w:sz w:val="23"/>
          <w:szCs w:val="23"/>
        </w:rPr>
        <w:t xml:space="preserve">.1,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 xml:space="preserve">deste edital, terá sua habilitação condicionada à apresentação de nova documentação, que comprove a sua regularidade em </w:t>
      </w:r>
      <w:r w:rsidR="00F97808">
        <w:rPr>
          <w:rFonts w:ascii="Book Antiqua" w:hAnsi="Book Antiqua"/>
          <w:sz w:val="23"/>
          <w:szCs w:val="23"/>
        </w:rPr>
        <w:t>5</w:t>
      </w:r>
      <w:r w:rsidRPr="00530F3F">
        <w:rPr>
          <w:rFonts w:ascii="Book Antiqua" w:hAnsi="Book Antiqua"/>
          <w:sz w:val="23"/>
          <w:szCs w:val="23"/>
        </w:rPr>
        <w:t xml:space="preserve"> (</w:t>
      </w:r>
      <w:r w:rsidR="00F97808">
        <w:rPr>
          <w:rFonts w:ascii="Book Antiqua" w:hAnsi="Book Antiqua"/>
          <w:sz w:val="23"/>
          <w:szCs w:val="23"/>
        </w:rPr>
        <w:t>cinco</w:t>
      </w:r>
      <w:r w:rsidRPr="00530F3F">
        <w:rPr>
          <w:rFonts w:ascii="Book Antiqua" w:hAnsi="Book Antiqua"/>
          <w:sz w:val="23"/>
          <w:szCs w:val="23"/>
        </w:rPr>
        <w:t>)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w:t>
      </w:r>
      <w:r w:rsidR="00DA0C1F">
        <w:rPr>
          <w:rFonts w:ascii="Book Antiqua" w:hAnsi="Book Antiqua"/>
          <w:sz w:val="23"/>
          <w:szCs w:val="23"/>
        </w:rPr>
        <w:t>2</w:t>
      </w:r>
      <w:r w:rsidRPr="00530F3F">
        <w:rPr>
          <w:rFonts w:ascii="Book Antiqua" w:hAnsi="Book Antiqua"/>
          <w:sz w:val="23"/>
          <w:szCs w:val="23"/>
        </w:rPr>
        <w:t xml:space="preserve">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A não regularização da documentação, no prazo fixado no item 6.</w:t>
      </w:r>
      <w:r w:rsidR="00DA0C1F">
        <w:rPr>
          <w:rFonts w:ascii="Book Antiqua" w:hAnsi="Book Antiqua"/>
          <w:sz w:val="23"/>
          <w:szCs w:val="23"/>
        </w:rPr>
        <w:t>2</w:t>
      </w:r>
      <w:r w:rsidRPr="00530F3F">
        <w:rPr>
          <w:rFonts w:ascii="Book Antiqua" w:hAnsi="Book Antiqua"/>
          <w:sz w:val="23"/>
          <w:szCs w:val="23"/>
        </w:rPr>
        <w:t xml:space="preserve">,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DA0C1F">
        <w:rPr>
          <w:rFonts w:ascii="Book Antiqua" w:hAnsi="Book Antiqua"/>
          <w:b/>
          <w:bCs/>
          <w:sz w:val="23"/>
          <w:szCs w:val="23"/>
        </w:rPr>
        <w:t xml:space="preserve"> POR 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4D5603" w:rsidRPr="00CC54E5" w:rsidRDefault="004D5603" w:rsidP="004D5603">
      <w:pPr>
        <w:jc w:val="both"/>
        <w:rPr>
          <w:rFonts w:ascii="Book Antiqua" w:hAnsi="Book Antiqua"/>
          <w:b/>
          <w:sz w:val="22"/>
          <w:szCs w:val="22"/>
          <w:u w:val="single"/>
        </w:rPr>
      </w:pPr>
      <w:r w:rsidRPr="00CC54E5">
        <w:rPr>
          <w:rFonts w:ascii="Book Antiqua" w:hAnsi="Book Antiqua"/>
          <w:b/>
          <w:sz w:val="22"/>
          <w:szCs w:val="22"/>
          <w:u w:val="single"/>
        </w:rPr>
        <w:t>8. DO JULGAMENTO DAS PROPOSTAS: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8.1.</w:t>
      </w:r>
      <w:r w:rsidRPr="00CC54E5">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8.2.</w:t>
      </w:r>
      <w:r w:rsidRPr="00CC54E5">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8.3. </w:t>
      </w:r>
      <w:r w:rsidRPr="00CC54E5">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CC54E5">
        <w:rPr>
          <w:rFonts w:ascii="Book Antiqua" w:hAnsi="Book Antiqua"/>
          <w:color w:val="000000"/>
          <w:sz w:val="22"/>
          <w:szCs w:val="22"/>
        </w:rPr>
        <w:t>proposta classificada de maior valor</w:t>
      </w:r>
      <w:r w:rsidRPr="00CC54E5">
        <w:rPr>
          <w:rFonts w:ascii="Book Antiqua" w:hAnsi="Book Antiqua"/>
          <w:sz w:val="22"/>
          <w:szCs w:val="22"/>
        </w:rPr>
        <w:t>, até a proclamação da vencedora.</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8.4.</w:t>
      </w:r>
      <w:r w:rsidRPr="00CC54E5">
        <w:rPr>
          <w:rFonts w:ascii="Book Antiqua" w:hAnsi="Book Antiqua"/>
          <w:sz w:val="22"/>
          <w:szCs w:val="22"/>
        </w:rPr>
        <w:t xml:space="preserve"> Caso duas ou mais propostas iniciais apresentem preços iguais, será realizado sorteio para determinação da ordem de oferta dos lances.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8.5. </w:t>
      </w:r>
      <w:r w:rsidRPr="00CC54E5">
        <w:rPr>
          <w:rFonts w:ascii="Book Antiqua" w:hAnsi="Book Antiqua"/>
          <w:sz w:val="22"/>
          <w:szCs w:val="22"/>
        </w:rPr>
        <w:t>A oferta dos lances deverá ser efetuada no momento em que for conferida a palavra à licitante, obedecida a ordem prevista nos itens 8.3 e 8.4.</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8.6. </w:t>
      </w:r>
      <w:r w:rsidRPr="00CC54E5">
        <w:rPr>
          <w:rFonts w:ascii="Book Antiqua" w:hAnsi="Book Antiqua"/>
          <w:sz w:val="22"/>
          <w:szCs w:val="22"/>
        </w:rPr>
        <w:t>É vedada a oferta de lance com vista ao empate.</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lastRenderedPageBreak/>
        <w:t xml:space="preserve">8.7. </w:t>
      </w:r>
      <w:r w:rsidRPr="00CC54E5">
        <w:rPr>
          <w:rFonts w:ascii="Book Antiqua" w:hAnsi="Book Antiqua"/>
          <w:sz w:val="22"/>
          <w:szCs w:val="22"/>
        </w:rPr>
        <w:t>Não poderá haver desistência dos lances já ofertados, sujeitando-se a proponente desistente às penalidades constantes no item 16 deste edital.</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8.8. </w:t>
      </w:r>
      <w:r w:rsidRPr="00CC54E5">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8.9. </w:t>
      </w:r>
      <w:r w:rsidRPr="00CC54E5">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8.10. </w:t>
      </w:r>
      <w:r w:rsidRPr="00CC54E5">
        <w:rPr>
          <w:rFonts w:ascii="Book Antiqua" w:hAnsi="Book Antiqua"/>
          <w:sz w:val="22"/>
          <w:szCs w:val="22"/>
        </w:rPr>
        <w:t>O encerramento da etapa competitiva dar-se-á quando, convocadas pelo pregoeiro, as licitantes manifestarem seu desinteresse em apresentar novos lances.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8.11. </w:t>
      </w:r>
      <w:r w:rsidRPr="00CC54E5">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8.12.</w:t>
      </w:r>
      <w:r w:rsidRPr="00CC54E5">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8.13. </w:t>
      </w:r>
      <w:r w:rsidRPr="00CC54E5">
        <w:rPr>
          <w:rFonts w:ascii="Book Antiqua" w:hAnsi="Book Antiqua"/>
          <w:sz w:val="22"/>
          <w:szCs w:val="22"/>
        </w:rPr>
        <w:t>Serão desclassificadas as propostas que:</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a) </w:t>
      </w:r>
      <w:r w:rsidRPr="00CC54E5">
        <w:rPr>
          <w:rFonts w:ascii="Book Antiqua" w:hAnsi="Book Antiqua"/>
          <w:sz w:val="22"/>
          <w:szCs w:val="22"/>
        </w:rPr>
        <w:t>não atenderem às exigências contidas no objeto desta licitação;</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b)</w:t>
      </w:r>
      <w:r w:rsidRPr="00CC54E5">
        <w:rPr>
          <w:rFonts w:ascii="Book Antiqua" w:hAnsi="Book Antiqua"/>
          <w:sz w:val="22"/>
          <w:szCs w:val="22"/>
        </w:rPr>
        <w:t xml:space="preserve"> forem omissas em pontos essenciais, de modo a ensejar dúvidas;</w:t>
      </w:r>
    </w:p>
    <w:p w:rsidR="004D5603" w:rsidRPr="00CC54E5" w:rsidRDefault="004D5603" w:rsidP="004D5603">
      <w:pPr>
        <w:tabs>
          <w:tab w:val="left" w:pos="1134"/>
        </w:tabs>
        <w:jc w:val="both"/>
        <w:rPr>
          <w:rFonts w:ascii="Book Antiqua" w:hAnsi="Book Antiqua"/>
          <w:color w:val="FF0000"/>
          <w:sz w:val="22"/>
          <w:szCs w:val="22"/>
        </w:rPr>
      </w:pPr>
      <w:r w:rsidRPr="00CC54E5">
        <w:rPr>
          <w:rFonts w:ascii="Book Antiqua" w:hAnsi="Book Antiqua"/>
          <w:b/>
          <w:sz w:val="22"/>
          <w:szCs w:val="22"/>
        </w:rPr>
        <w:t>c)</w:t>
      </w:r>
      <w:r w:rsidRPr="00CC54E5">
        <w:rPr>
          <w:rFonts w:ascii="Book Antiqua" w:hAnsi="Book Antiqua"/>
          <w:sz w:val="22"/>
          <w:szCs w:val="22"/>
        </w:rPr>
        <w:t xml:space="preserve"> afrontem qualquer dispositivo legal vigente, bem como as que não atenderem aos requisitos do item </w:t>
      </w:r>
      <w:r w:rsidRPr="00CC54E5">
        <w:rPr>
          <w:rFonts w:ascii="Book Antiqua" w:hAnsi="Book Antiqua"/>
          <w:color w:val="000000" w:themeColor="text1"/>
          <w:sz w:val="22"/>
          <w:szCs w:val="22"/>
        </w:rPr>
        <w:t>5;</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b) </w:t>
      </w:r>
      <w:r w:rsidRPr="00CC54E5">
        <w:rPr>
          <w:rFonts w:ascii="Book Antiqua" w:hAnsi="Book Antiqua"/>
          <w:sz w:val="22"/>
          <w:szCs w:val="22"/>
        </w:rPr>
        <w:t>contiverem opções de preços alternativos ou que apresentarem preços manifestamente inexeqüíveis.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Observação: </w:t>
      </w:r>
      <w:r w:rsidRPr="00CC54E5">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8.14. </w:t>
      </w:r>
      <w:r w:rsidRPr="00CC54E5">
        <w:rPr>
          <w:rFonts w:ascii="Book Antiqua" w:hAnsi="Book Antiqua"/>
          <w:sz w:val="22"/>
          <w:szCs w:val="22"/>
        </w:rPr>
        <w:t>Não serão consideradas, para julgamento das propostas, vantagens não previstas no edital.</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8.15. </w:t>
      </w:r>
      <w:r w:rsidRPr="00CC54E5">
        <w:rPr>
          <w:rFonts w:ascii="Book Antiqua" w:hAnsi="Book Antiqua"/>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w:t>
      </w:r>
      <w:r w:rsidR="00DA0C1F">
        <w:rPr>
          <w:rFonts w:ascii="Book Antiqua" w:hAnsi="Book Antiqua"/>
          <w:sz w:val="22"/>
          <w:szCs w:val="22"/>
        </w:rPr>
        <w:t>6</w:t>
      </w:r>
      <w:r w:rsidRPr="00CC54E5">
        <w:rPr>
          <w:rFonts w:ascii="Book Antiqua" w:hAnsi="Book Antiqua"/>
          <w:sz w:val="22"/>
          <w:szCs w:val="22"/>
        </w:rPr>
        <w:t xml:space="preserve"> e 2.</w:t>
      </w:r>
      <w:r w:rsidR="00DA0C1F">
        <w:rPr>
          <w:rFonts w:ascii="Book Antiqua" w:hAnsi="Book Antiqua"/>
          <w:sz w:val="22"/>
          <w:szCs w:val="22"/>
        </w:rPr>
        <w:t>6</w:t>
      </w:r>
      <w:r w:rsidRPr="00CC54E5">
        <w:rPr>
          <w:rFonts w:ascii="Book Antiqua" w:hAnsi="Book Antiqua"/>
          <w:sz w:val="22"/>
          <w:szCs w:val="22"/>
        </w:rPr>
        <w:t>.1, deste edital.</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8.15.1. </w:t>
      </w:r>
      <w:r w:rsidRPr="00CC54E5">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8.16. </w:t>
      </w:r>
      <w:r w:rsidRPr="00CC54E5">
        <w:rPr>
          <w:rFonts w:ascii="Book Antiqua" w:hAnsi="Book Antiqua"/>
          <w:sz w:val="22"/>
          <w:szCs w:val="22"/>
        </w:rPr>
        <w:t>Ocorrendo o empate, na forma do item anterior, proceder-se-á da seguinte forma:</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a) </w:t>
      </w:r>
      <w:r w:rsidRPr="00CC54E5">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b) </w:t>
      </w:r>
      <w:r w:rsidRPr="00CC54E5">
        <w:rPr>
          <w:rFonts w:ascii="Book Antiqua" w:hAnsi="Book Antiqua"/>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lastRenderedPageBreak/>
        <w:t>8.17.</w:t>
      </w:r>
      <w:r w:rsidRPr="00CC54E5">
        <w:rPr>
          <w:rFonts w:ascii="Book Antiqua" w:hAnsi="Book Antiqua"/>
          <w:sz w:val="22"/>
          <w:szCs w:val="22"/>
        </w:rPr>
        <w:t xml:space="preserve"> O disposto nos itens 8.15 a 8.16, deste edital, não se aplica às hipóteses em que a proposta de menor valor inicial tiver sido apresentada por microempresa, empresa de pequeno porte ou cooperativa.</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8.18.</w:t>
      </w:r>
      <w:r w:rsidRPr="00CC54E5">
        <w:rPr>
          <w:rFonts w:ascii="Book Antiqua" w:hAnsi="Book Antiqua"/>
          <w:sz w:val="22"/>
          <w:szCs w:val="22"/>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8.19. </w:t>
      </w:r>
      <w:r w:rsidRPr="00CC54E5">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8.20. </w:t>
      </w:r>
      <w:r w:rsidRPr="00CC54E5">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4D5603" w:rsidRPr="00CC54E5" w:rsidRDefault="004D5603" w:rsidP="004D5603">
      <w:pPr>
        <w:tabs>
          <w:tab w:val="left" w:pos="1134"/>
        </w:tabs>
        <w:jc w:val="both"/>
        <w:rPr>
          <w:rFonts w:ascii="Book Antiqua" w:hAnsi="Book Antiqua"/>
          <w:sz w:val="22"/>
          <w:szCs w:val="22"/>
        </w:rPr>
      </w:pPr>
      <w:r w:rsidRPr="00CC54E5">
        <w:rPr>
          <w:rFonts w:ascii="Book Antiqua" w:hAnsi="Book Antiqua"/>
          <w:b/>
          <w:sz w:val="22"/>
          <w:szCs w:val="22"/>
        </w:rPr>
        <w:t xml:space="preserve">8.21. </w:t>
      </w:r>
      <w:r w:rsidRPr="00CC54E5">
        <w:rPr>
          <w:rFonts w:ascii="Book Antiqua" w:hAnsi="Book Antiqua"/>
          <w:sz w:val="22"/>
          <w:szCs w:val="22"/>
        </w:rPr>
        <w:t>Caso haja necessidade de adiamento da sessão pública, será marcada nova data para continuação dos trabalhos, devendo ficar intimadas, no mesmo ato, as licitantes presentes.</w:t>
      </w:r>
    </w:p>
    <w:p w:rsidR="004D5603" w:rsidRDefault="004D5603">
      <w:pPr>
        <w:pStyle w:val="A200168"/>
        <w:tabs>
          <w:tab w:val="decimal" w:pos="1584"/>
        </w:tabs>
        <w:ind w:firstLine="0"/>
        <w:rPr>
          <w:rFonts w:ascii="Book Antiqua" w:hAnsi="Book Antiqua"/>
          <w:b/>
          <w:sz w:val="23"/>
          <w:szCs w:val="23"/>
          <w:u w:val="single"/>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Tendo a licitante manifestado motivadamente, na sessão pública do pregão, a intenção de recorrer, esta terá o prazo de 03 (três) dias</w:t>
      </w:r>
      <w:r w:rsidR="00DA0C1F">
        <w:rPr>
          <w:rFonts w:ascii="Book Antiqua" w:hAnsi="Book Antiqua"/>
          <w:sz w:val="23"/>
          <w:szCs w:val="23"/>
        </w:rPr>
        <w:t>,</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w:t>
      </w:r>
      <w:r w:rsidR="00DA0C1F">
        <w:rPr>
          <w:rFonts w:ascii="Book Antiqua" w:hAnsi="Book Antiqua"/>
          <w:color w:val="000000" w:themeColor="text1"/>
          <w:sz w:val="23"/>
          <w:szCs w:val="23"/>
        </w:rPr>
        <w:t>,</w:t>
      </w:r>
      <w:r w:rsidR="005D11BB" w:rsidRPr="00AE1C0F">
        <w:rPr>
          <w:rFonts w:ascii="Book Antiqua" w:hAnsi="Book Antiqua"/>
          <w:color w:val="000000" w:themeColor="text1"/>
          <w:sz w:val="23"/>
          <w:szCs w:val="23"/>
        </w:rPr>
        <w:t xml:space="preserve">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w:t>
      </w:r>
      <w:r w:rsidR="003D2B53" w:rsidRPr="00514D95">
        <w:rPr>
          <w:rFonts w:ascii="Book Antiqua" w:hAnsi="Book Antiqua"/>
          <w:color w:val="000000" w:themeColor="text1"/>
          <w:sz w:val="23"/>
          <w:szCs w:val="23"/>
        </w:rPr>
        <w:t>05 (cinco)</w:t>
      </w:r>
      <w:r w:rsidR="003D2B53" w:rsidRPr="00530F3F">
        <w:rPr>
          <w:rFonts w:ascii="Book Antiqua" w:hAnsi="Book Antiqua"/>
          <w:sz w:val="23"/>
          <w:szCs w:val="23"/>
        </w:rPr>
        <w:t xml:space="preserve">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857F1B">
        <w:rPr>
          <w:rFonts w:ascii="Book Antiqua" w:hAnsi="Book Antiqua"/>
          <w:sz w:val="23"/>
          <w:szCs w:val="23"/>
        </w:rPr>
        <w:t>constantes dos itens</w:t>
      </w:r>
      <w:r w:rsidR="00B2186C">
        <w:rPr>
          <w:rFonts w:ascii="Book Antiqua" w:hAnsi="Book Antiqua"/>
          <w:sz w:val="23"/>
          <w:szCs w:val="23"/>
        </w:rPr>
        <w:t xml:space="preserve"> 2 e 3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514D95">
        <w:rPr>
          <w:rFonts w:ascii="Book Antiqua" w:hAnsi="Book Antiqua"/>
          <w:sz w:val="23"/>
          <w:szCs w:val="23"/>
        </w:rPr>
        <w:t>05</w:t>
      </w:r>
      <w:r w:rsidR="003D2B53" w:rsidRPr="00514D95">
        <w:rPr>
          <w:rFonts w:ascii="Book Antiqua" w:hAnsi="Book Antiqua"/>
          <w:sz w:val="23"/>
          <w:szCs w:val="23"/>
        </w:rPr>
        <w:t xml:space="preserve"> (</w:t>
      </w:r>
      <w:r w:rsidR="005D11BB" w:rsidRPr="00514D95">
        <w:rPr>
          <w:rFonts w:ascii="Book Antiqua" w:hAnsi="Book Antiqua"/>
          <w:sz w:val="23"/>
          <w:szCs w:val="23"/>
        </w:rPr>
        <w:t>cinco</w:t>
      </w:r>
      <w:r w:rsidR="003D2B53" w:rsidRPr="00514D95">
        <w:rPr>
          <w:rFonts w:ascii="Book Antiqua" w:hAnsi="Book Antiqua"/>
          <w:sz w:val="23"/>
          <w:szCs w:val="23"/>
        </w:rPr>
        <w:t>)</w:t>
      </w:r>
      <w:r w:rsidR="003D2B53" w:rsidRPr="00AE1C0F">
        <w:rPr>
          <w:rFonts w:ascii="Book Antiqua" w:hAnsi="Book Antiqua"/>
          <w:color w:val="000000" w:themeColor="text1"/>
          <w:sz w:val="23"/>
          <w:szCs w:val="23"/>
        </w:rPr>
        <w:t xml:space="preserve">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F640BD" w:rsidRPr="008E3315" w:rsidRDefault="0082572B" w:rsidP="00F640BD">
      <w:pPr>
        <w:jc w:val="both"/>
        <w:rPr>
          <w:rFonts w:ascii="Book Antiqua" w:hAnsi="Book Antiqua" w:cs="Book Antiqua"/>
          <w:sz w:val="23"/>
          <w:szCs w:val="23"/>
          <w:lang w:val="pt-PT"/>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w:t>
      </w:r>
      <w:r w:rsidR="00F640BD" w:rsidRPr="00F51DB0">
        <w:rPr>
          <w:rFonts w:ascii="Book Antiqua" w:hAnsi="Book Antiqua"/>
          <w:sz w:val="23"/>
          <w:szCs w:val="23"/>
        </w:rPr>
        <w:t xml:space="preserve">O </w:t>
      </w:r>
      <w:r w:rsidR="00857F1B">
        <w:rPr>
          <w:rFonts w:ascii="Book Antiqua" w:hAnsi="Book Antiqua"/>
          <w:sz w:val="23"/>
          <w:szCs w:val="23"/>
        </w:rPr>
        <w:t xml:space="preserve">produto constante do item </w:t>
      </w:r>
      <w:r w:rsidR="00B2186C">
        <w:rPr>
          <w:rFonts w:ascii="Book Antiqua" w:hAnsi="Book Antiqua"/>
          <w:sz w:val="23"/>
          <w:szCs w:val="23"/>
        </w:rPr>
        <w:t>1</w:t>
      </w:r>
      <w:r w:rsidR="00F640BD" w:rsidRPr="00F51DB0">
        <w:rPr>
          <w:rFonts w:ascii="Book Antiqua" w:hAnsi="Book Antiqua"/>
          <w:sz w:val="23"/>
          <w:szCs w:val="23"/>
        </w:rPr>
        <w:t xml:space="preserve"> </w:t>
      </w:r>
      <w:r w:rsidR="00F640BD" w:rsidRPr="00F51DB0">
        <w:rPr>
          <w:rFonts w:ascii="Book Antiqua" w:hAnsi="Book Antiqua" w:cs="Book Antiqua"/>
          <w:sz w:val="23"/>
          <w:szCs w:val="23"/>
          <w:lang w:val="pt-PT"/>
        </w:rPr>
        <w:t xml:space="preserve"> ser</w:t>
      </w:r>
      <w:r w:rsidR="00B2186C">
        <w:rPr>
          <w:rFonts w:ascii="Book Antiqua" w:hAnsi="Book Antiqua" w:cs="Book Antiqua"/>
          <w:sz w:val="23"/>
          <w:szCs w:val="23"/>
          <w:lang w:val="pt-PT"/>
        </w:rPr>
        <w:t>á</w:t>
      </w:r>
      <w:r w:rsidR="00F640BD" w:rsidRPr="00F51DB0">
        <w:rPr>
          <w:rFonts w:ascii="Book Antiqua" w:hAnsi="Book Antiqua" w:cs="Book Antiqua"/>
          <w:sz w:val="23"/>
          <w:szCs w:val="23"/>
          <w:lang w:val="pt-PT"/>
        </w:rPr>
        <w:t xml:space="preserve"> retirado pelo Município, de acordo com a sua necessidade, conforme </w:t>
      </w:r>
      <w:r w:rsidR="00F640BD" w:rsidRPr="00F51DB0">
        <w:rPr>
          <w:rFonts w:ascii="Book Antiqua" w:hAnsi="Book Antiqua"/>
          <w:sz w:val="23"/>
          <w:szCs w:val="23"/>
        </w:rPr>
        <w:t>indicado no item 12, alínea “12.2”</w:t>
      </w:r>
      <w:r w:rsidR="00F640BD" w:rsidRPr="00F51DB0">
        <w:rPr>
          <w:rFonts w:ascii="Book Antiqua" w:hAnsi="Book Antiqua"/>
          <w:b/>
          <w:sz w:val="23"/>
          <w:szCs w:val="23"/>
        </w:rPr>
        <w:t xml:space="preserve"> </w:t>
      </w:r>
      <w:r w:rsidR="00F640BD" w:rsidRPr="00F51DB0">
        <w:rPr>
          <w:rFonts w:ascii="Book Antiqua" w:hAnsi="Book Antiqua"/>
          <w:sz w:val="23"/>
          <w:szCs w:val="23"/>
        </w:rPr>
        <w:t>do Edital, ou seja</w:t>
      </w:r>
      <w:r w:rsidR="00F640BD" w:rsidRPr="00F51DB0">
        <w:rPr>
          <w:rFonts w:ascii="Book Antiqua" w:hAnsi="Book Antiqua"/>
          <w:color w:val="000000"/>
          <w:sz w:val="23"/>
          <w:szCs w:val="23"/>
        </w:rPr>
        <w:t xml:space="preserve">, </w:t>
      </w:r>
      <w:r w:rsidR="00F640BD" w:rsidRPr="008E3315">
        <w:rPr>
          <w:rFonts w:ascii="Book Antiqua" w:hAnsi="Book Antiqua"/>
          <w:sz w:val="23"/>
          <w:szCs w:val="23"/>
        </w:rPr>
        <w:t>em até 0</w:t>
      </w:r>
      <w:r w:rsidR="00F640BD">
        <w:rPr>
          <w:rFonts w:ascii="Book Antiqua" w:hAnsi="Book Antiqua"/>
          <w:sz w:val="23"/>
          <w:szCs w:val="23"/>
        </w:rPr>
        <w:t>5</w:t>
      </w:r>
      <w:r w:rsidR="00F640BD" w:rsidRPr="008E3315">
        <w:rPr>
          <w:rFonts w:ascii="Book Antiqua" w:hAnsi="Book Antiqua"/>
          <w:sz w:val="23"/>
          <w:szCs w:val="23"/>
        </w:rPr>
        <w:t xml:space="preserve"> (</w:t>
      </w:r>
      <w:r w:rsidR="00F640BD">
        <w:rPr>
          <w:rFonts w:ascii="Book Antiqua" w:hAnsi="Book Antiqua"/>
          <w:sz w:val="23"/>
          <w:szCs w:val="23"/>
        </w:rPr>
        <w:t>cinco</w:t>
      </w:r>
      <w:r w:rsidR="00F640BD" w:rsidRPr="008E3315">
        <w:rPr>
          <w:rFonts w:ascii="Book Antiqua" w:hAnsi="Book Antiqua"/>
          <w:sz w:val="23"/>
          <w:szCs w:val="23"/>
        </w:rPr>
        <w:t>) dias úteis, a contar da emissão da Nota de Empenho.</w:t>
      </w:r>
    </w:p>
    <w:p w:rsidR="00F640BD" w:rsidRPr="008E3315" w:rsidRDefault="00F640BD" w:rsidP="00F640BD">
      <w:pPr>
        <w:jc w:val="both"/>
        <w:rPr>
          <w:rFonts w:ascii="Book Antiqua" w:hAnsi="Book Antiqua" w:cs="Book Antiqua"/>
          <w:sz w:val="23"/>
          <w:szCs w:val="23"/>
          <w:lang w:val="pt-PT"/>
        </w:rPr>
      </w:pPr>
      <w:r w:rsidRPr="008E3315">
        <w:rPr>
          <w:rFonts w:ascii="Book Antiqua" w:hAnsi="Book Antiqua" w:cs="Book Antiqua"/>
          <w:b/>
          <w:bCs/>
          <w:sz w:val="23"/>
          <w:szCs w:val="23"/>
          <w:lang w:val="pt-PT"/>
        </w:rPr>
        <w:t>10.</w:t>
      </w:r>
      <w:r w:rsidR="00B2186C">
        <w:rPr>
          <w:rFonts w:ascii="Book Antiqua" w:hAnsi="Book Antiqua" w:cs="Book Antiqua"/>
          <w:b/>
          <w:bCs/>
          <w:sz w:val="23"/>
          <w:szCs w:val="23"/>
          <w:lang w:val="pt-PT"/>
        </w:rPr>
        <w:t>4</w:t>
      </w:r>
      <w:r w:rsidRPr="008E3315">
        <w:rPr>
          <w:rFonts w:ascii="Book Antiqua" w:hAnsi="Book Antiqua" w:cs="Book Antiqua"/>
          <w:b/>
          <w:bCs/>
          <w:sz w:val="23"/>
          <w:szCs w:val="23"/>
          <w:lang w:val="pt-PT"/>
        </w:rPr>
        <w:t xml:space="preserve">. </w:t>
      </w:r>
      <w:r w:rsidRPr="008E3315">
        <w:rPr>
          <w:rFonts w:ascii="Book Antiqua" w:hAnsi="Book Antiqua" w:cs="Book Antiqua"/>
          <w:sz w:val="23"/>
          <w:szCs w:val="23"/>
          <w:lang w:val="pt-PT"/>
        </w:rPr>
        <w:t xml:space="preserve"> O fornecedor classificado em 1º (primeiro) lugar deverá disponibilizar o material </w:t>
      </w:r>
      <w:r w:rsidR="00B2186C">
        <w:rPr>
          <w:rFonts w:ascii="Book Antiqua" w:hAnsi="Book Antiqua" w:cs="Book Antiqua"/>
          <w:sz w:val="23"/>
          <w:szCs w:val="23"/>
          <w:lang w:val="pt-PT"/>
        </w:rPr>
        <w:t xml:space="preserve">contante do item nº 1, </w:t>
      </w:r>
      <w:r w:rsidRPr="008E3315">
        <w:rPr>
          <w:rFonts w:ascii="Book Antiqua" w:hAnsi="Book Antiqua" w:cs="Book Antiqua"/>
          <w:sz w:val="23"/>
          <w:szCs w:val="23"/>
          <w:lang w:val="pt-PT"/>
        </w:rPr>
        <w:t xml:space="preserve">em local não distante a mais de </w:t>
      </w:r>
      <w:r w:rsidR="00857F1B">
        <w:rPr>
          <w:rFonts w:ascii="Book Antiqua" w:hAnsi="Book Antiqua" w:cs="Book Antiqua"/>
          <w:sz w:val="23"/>
          <w:szCs w:val="23"/>
          <w:lang w:val="pt-PT"/>
        </w:rPr>
        <w:t>15</w:t>
      </w:r>
      <w:r w:rsidRPr="008E3315">
        <w:rPr>
          <w:rFonts w:ascii="Book Antiqua" w:hAnsi="Book Antiqua" w:cs="Book Antiqua"/>
          <w:sz w:val="23"/>
          <w:szCs w:val="23"/>
          <w:lang w:val="pt-PT"/>
        </w:rPr>
        <w:t xml:space="preserve"> km da sede do município de Ivoti, bem como efetuar o carregamento do material</w:t>
      </w:r>
      <w:r>
        <w:rPr>
          <w:rFonts w:ascii="Book Antiqua" w:hAnsi="Book Antiqua" w:cs="Book Antiqua"/>
          <w:sz w:val="23"/>
          <w:szCs w:val="23"/>
          <w:lang w:val="pt-PT"/>
        </w:rPr>
        <w:t xml:space="preserve"> nos veículos disponibilizados pela Perefitura Municipal</w:t>
      </w:r>
      <w:r w:rsidRPr="008E3315">
        <w:rPr>
          <w:rFonts w:ascii="Book Antiqua" w:hAnsi="Book Antiqua" w:cs="Book Antiqua"/>
          <w:sz w:val="23"/>
          <w:szCs w:val="23"/>
          <w:lang w:val="pt-PT"/>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F067F" w:rsidRPr="00530F3F">
        <w:rPr>
          <w:rFonts w:ascii="Book Antiqua" w:hAnsi="Book Antiqua"/>
          <w:b/>
          <w:bCs/>
          <w:sz w:val="23"/>
          <w:szCs w:val="23"/>
        </w:rPr>
        <w:t>0</w:t>
      </w:r>
      <w:r w:rsidR="003D2B53" w:rsidRPr="00530F3F">
        <w:rPr>
          <w:rFonts w:ascii="Book Antiqua" w:hAnsi="Book Antiqua"/>
          <w:b/>
          <w:bCs/>
          <w:sz w:val="23"/>
          <w:szCs w:val="23"/>
        </w:rPr>
        <w:t>.</w:t>
      </w:r>
      <w:r w:rsidR="00B2186C">
        <w:rPr>
          <w:rFonts w:ascii="Book Antiqua" w:hAnsi="Book Antiqua"/>
          <w:b/>
          <w:bCs/>
          <w:sz w:val="23"/>
          <w:szCs w:val="23"/>
        </w:rPr>
        <w:t>5</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w:t>
      </w:r>
      <w:r w:rsidR="00B2186C">
        <w:rPr>
          <w:rFonts w:ascii="Book Antiqua" w:hAnsi="Book Antiqua"/>
          <w:b/>
          <w:bCs/>
          <w:color w:val="000000"/>
          <w:sz w:val="23"/>
          <w:szCs w:val="23"/>
        </w:rPr>
        <w:t>6</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192173" w:rsidRDefault="00087427" w:rsidP="00087427">
      <w:pPr>
        <w:tabs>
          <w:tab w:val="left" w:pos="1418"/>
          <w:tab w:val="left" w:pos="4253"/>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w:t>
      </w:r>
      <w:r w:rsidRPr="00192173">
        <w:rPr>
          <w:rFonts w:ascii="Book Antiqua" w:hAnsi="Book Antiqua"/>
          <w:color w:val="000000" w:themeColor="text1"/>
          <w:sz w:val="23"/>
          <w:szCs w:val="23"/>
        </w:rPr>
        <w:t>da ata final.</w:t>
      </w:r>
    </w:p>
    <w:p w:rsidR="00B2186C" w:rsidRPr="00530F3F" w:rsidRDefault="00B2186C" w:rsidP="00B2186C">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Pr>
          <w:rFonts w:ascii="Book Antiqua" w:hAnsi="Book Antiqua"/>
          <w:b/>
          <w:bCs/>
          <w:sz w:val="23"/>
          <w:szCs w:val="23"/>
        </w:rPr>
        <w:t>2</w:t>
      </w:r>
      <w:r w:rsidRPr="00530F3F">
        <w:rPr>
          <w:rFonts w:ascii="Book Antiqua" w:hAnsi="Book Antiqua"/>
          <w:b/>
          <w:bCs/>
          <w:sz w:val="23"/>
          <w:szCs w:val="23"/>
        </w:rPr>
        <w:t>.2</w:t>
      </w:r>
      <w:r w:rsidRPr="00530F3F">
        <w:rPr>
          <w:rFonts w:ascii="Book Antiqua" w:hAnsi="Book Antiqua"/>
          <w:sz w:val="23"/>
          <w:szCs w:val="23"/>
        </w:rPr>
        <w:t xml:space="preserve">. Os </w:t>
      </w:r>
      <w:r>
        <w:rPr>
          <w:rFonts w:ascii="Book Antiqua" w:hAnsi="Book Antiqua"/>
          <w:sz w:val="23"/>
          <w:szCs w:val="23"/>
        </w:rPr>
        <w:t>produtos</w:t>
      </w:r>
      <w:r w:rsidRPr="00530F3F">
        <w:rPr>
          <w:rFonts w:ascii="Book Antiqua" w:hAnsi="Book Antiqua"/>
          <w:sz w:val="23"/>
          <w:szCs w:val="23"/>
        </w:rPr>
        <w:t xml:space="preserve"> </w:t>
      </w:r>
      <w:r>
        <w:rPr>
          <w:rFonts w:ascii="Book Antiqua" w:hAnsi="Book Antiqua"/>
          <w:sz w:val="23"/>
          <w:szCs w:val="23"/>
        </w:rPr>
        <w:t xml:space="preserve">constantes dos itens 2 e 3 </w:t>
      </w:r>
      <w:r w:rsidRPr="00530F3F">
        <w:rPr>
          <w:rFonts w:ascii="Book Antiqua" w:hAnsi="Book Antiqua"/>
          <w:sz w:val="23"/>
          <w:szCs w:val="23"/>
        </w:rPr>
        <w:t xml:space="preserve">deverão ser entregues </w:t>
      </w:r>
      <w:r w:rsidRPr="00AE1C0F">
        <w:rPr>
          <w:rFonts w:ascii="Book Antiqua" w:hAnsi="Book Antiqua"/>
          <w:color w:val="000000" w:themeColor="text1"/>
          <w:sz w:val="23"/>
          <w:szCs w:val="23"/>
        </w:rPr>
        <w:t xml:space="preserve">em até </w:t>
      </w:r>
      <w:r w:rsidRPr="00514D95">
        <w:rPr>
          <w:rFonts w:ascii="Book Antiqua" w:hAnsi="Book Antiqua"/>
          <w:sz w:val="23"/>
          <w:szCs w:val="23"/>
        </w:rPr>
        <w:t>05 (cinco)</w:t>
      </w:r>
      <w:r w:rsidRPr="00AE1C0F">
        <w:rPr>
          <w:rFonts w:ascii="Book Antiqua" w:hAnsi="Book Antiqua"/>
          <w:color w:val="000000" w:themeColor="text1"/>
          <w:sz w:val="23"/>
          <w:szCs w:val="23"/>
        </w:rPr>
        <w:t xml:space="preserve"> dias úteis, a contar</w:t>
      </w:r>
      <w:r w:rsidRPr="00530F3F">
        <w:rPr>
          <w:rFonts w:ascii="Book Antiqua" w:hAnsi="Book Antiqua"/>
          <w:sz w:val="23"/>
          <w:szCs w:val="23"/>
        </w:rPr>
        <w:t xml:space="preserve"> da emissão da Nota de Empenho. </w:t>
      </w:r>
    </w:p>
    <w:p w:rsidR="00B2186C" w:rsidRPr="008E3315" w:rsidRDefault="00B2186C" w:rsidP="00B2186C">
      <w:pPr>
        <w:jc w:val="both"/>
        <w:rPr>
          <w:rFonts w:ascii="Book Antiqua" w:hAnsi="Book Antiqua" w:cs="Book Antiqua"/>
          <w:sz w:val="23"/>
          <w:szCs w:val="23"/>
          <w:lang w:val="pt-PT"/>
        </w:rPr>
      </w:pPr>
      <w:r w:rsidRPr="00530F3F">
        <w:rPr>
          <w:rFonts w:ascii="Book Antiqua" w:hAnsi="Book Antiqua"/>
          <w:b/>
          <w:bCs/>
          <w:sz w:val="23"/>
          <w:szCs w:val="23"/>
        </w:rPr>
        <w:t>1</w:t>
      </w:r>
      <w:r>
        <w:rPr>
          <w:rFonts w:ascii="Book Antiqua" w:hAnsi="Book Antiqua"/>
          <w:b/>
          <w:bCs/>
          <w:sz w:val="23"/>
          <w:szCs w:val="23"/>
        </w:rPr>
        <w:t>2</w:t>
      </w:r>
      <w:r w:rsidRPr="00530F3F">
        <w:rPr>
          <w:rFonts w:ascii="Book Antiqua" w:hAnsi="Book Antiqua"/>
          <w:b/>
          <w:bCs/>
          <w:sz w:val="23"/>
          <w:szCs w:val="23"/>
        </w:rPr>
        <w:t>.3.</w:t>
      </w:r>
      <w:r w:rsidRPr="00530F3F">
        <w:rPr>
          <w:rFonts w:ascii="Book Antiqua" w:hAnsi="Book Antiqua"/>
          <w:sz w:val="23"/>
          <w:szCs w:val="23"/>
        </w:rPr>
        <w:t xml:space="preserve"> </w:t>
      </w:r>
      <w:r w:rsidRPr="00F51DB0">
        <w:rPr>
          <w:rFonts w:ascii="Book Antiqua" w:hAnsi="Book Antiqua"/>
          <w:sz w:val="23"/>
          <w:szCs w:val="23"/>
        </w:rPr>
        <w:t xml:space="preserve">O </w:t>
      </w:r>
      <w:r>
        <w:rPr>
          <w:rFonts w:ascii="Book Antiqua" w:hAnsi="Book Antiqua"/>
          <w:sz w:val="23"/>
          <w:szCs w:val="23"/>
        </w:rPr>
        <w:t>produto constante do item 1</w:t>
      </w:r>
      <w:r w:rsidRPr="00F51DB0">
        <w:rPr>
          <w:rFonts w:ascii="Book Antiqua" w:hAnsi="Book Antiqua"/>
          <w:sz w:val="23"/>
          <w:szCs w:val="23"/>
        </w:rPr>
        <w:t xml:space="preserve"> </w:t>
      </w:r>
      <w:r w:rsidRPr="00F51DB0">
        <w:rPr>
          <w:rFonts w:ascii="Book Antiqua" w:hAnsi="Book Antiqua" w:cs="Book Antiqua"/>
          <w:sz w:val="23"/>
          <w:szCs w:val="23"/>
          <w:lang w:val="pt-PT"/>
        </w:rPr>
        <w:t xml:space="preserve"> ser</w:t>
      </w:r>
      <w:r>
        <w:rPr>
          <w:rFonts w:ascii="Book Antiqua" w:hAnsi="Book Antiqua" w:cs="Book Antiqua"/>
          <w:sz w:val="23"/>
          <w:szCs w:val="23"/>
          <w:lang w:val="pt-PT"/>
        </w:rPr>
        <w:t>á</w:t>
      </w:r>
      <w:r w:rsidRPr="00F51DB0">
        <w:rPr>
          <w:rFonts w:ascii="Book Antiqua" w:hAnsi="Book Antiqua" w:cs="Book Antiqua"/>
          <w:sz w:val="23"/>
          <w:szCs w:val="23"/>
          <w:lang w:val="pt-PT"/>
        </w:rPr>
        <w:t xml:space="preserve"> retirado pelo Município, de acordo com a sua necessidade, </w:t>
      </w:r>
      <w:r w:rsidRPr="00F51DB0">
        <w:rPr>
          <w:rFonts w:ascii="Book Antiqua" w:hAnsi="Book Antiqua"/>
          <w:color w:val="000000"/>
          <w:sz w:val="23"/>
          <w:szCs w:val="23"/>
        </w:rPr>
        <w:t xml:space="preserve"> </w:t>
      </w:r>
      <w:r w:rsidRPr="008E3315">
        <w:rPr>
          <w:rFonts w:ascii="Book Antiqua" w:hAnsi="Book Antiqua"/>
          <w:sz w:val="23"/>
          <w:szCs w:val="23"/>
        </w:rPr>
        <w:t>em até 0</w:t>
      </w:r>
      <w:r>
        <w:rPr>
          <w:rFonts w:ascii="Book Antiqua" w:hAnsi="Book Antiqua"/>
          <w:sz w:val="23"/>
          <w:szCs w:val="23"/>
        </w:rPr>
        <w:t>5</w:t>
      </w:r>
      <w:r w:rsidRPr="008E3315">
        <w:rPr>
          <w:rFonts w:ascii="Book Antiqua" w:hAnsi="Book Antiqua"/>
          <w:sz w:val="23"/>
          <w:szCs w:val="23"/>
        </w:rPr>
        <w:t xml:space="preserve"> (</w:t>
      </w:r>
      <w:r>
        <w:rPr>
          <w:rFonts w:ascii="Book Antiqua" w:hAnsi="Book Antiqua"/>
          <w:sz w:val="23"/>
          <w:szCs w:val="23"/>
        </w:rPr>
        <w:t>cinco</w:t>
      </w:r>
      <w:r w:rsidRPr="008E3315">
        <w:rPr>
          <w:rFonts w:ascii="Book Antiqua" w:hAnsi="Book Antiqua"/>
          <w:sz w:val="23"/>
          <w:szCs w:val="23"/>
        </w:rPr>
        <w:t>) dias úteis, a contar da emissão da Nota de Empenho.</w:t>
      </w:r>
    </w:p>
    <w:p w:rsidR="00B2186C" w:rsidRPr="008E3315" w:rsidRDefault="00B2186C" w:rsidP="00B2186C">
      <w:pPr>
        <w:jc w:val="both"/>
        <w:rPr>
          <w:rFonts w:ascii="Book Antiqua" w:hAnsi="Book Antiqua" w:cs="Book Antiqua"/>
          <w:sz w:val="23"/>
          <w:szCs w:val="23"/>
          <w:lang w:val="pt-PT"/>
        </w:rPr>
      </w:pPr>
      <w:r w:rsidRPr="008E3315">
        <w:rPr>
          <w:rFonts w:ascii="Book Antiqua" w:hAnsi="Book Antiqua" w:cs="Book Antiqua"/>
          <w:b/>
          <w:bCs/>
          <w:sz w:val="23"/>
          <w:szCs w:val="23"/>
          <w:lang w:val="pt-PT"/>
        </w:rPr>
        <w:t>1</w:t>
      </w:r>
      <w:r>
        <w:rPr>
          <w:rFonts w:ascii="Book Antiqua" w:hAnsi="Book Antiqua" w:cs="Book Antiqua"/>
          <w:b/>
          <w:bCs/>
          <w:sz w:val="23"/>
          <w:szCs w:val="23"/>
          <w:lang w:val="pt-PT"/>
        </w:rPr>
        <w:t>2</w:t>
      </w:r>
      <w:r w:rsidRPr="008E3315">
        <w:rPr>
          <w:rFonts w:ascii="Book Antiqua" w:hAnsi="Book Antiqua" w:cs="Book Antiqua"/>
          <w:b/>
          <w:bCs/>
          <w:sz w:val="23"/>
          <w:szCs w:val="23"/>
          <w:lang w:val="pt-PT"/>
        </w:rPr>
        <w:t>.</w:t>
      </w:r>
      <w:r>
        <w:rPr>
          <w:rFonts w:ascii="Book Antiqua" w:hAnsi="Book Antiqua" w:cs="Book Antiqua"/>
          <w:b/>
          <w:bCs/>
          <w:sz w:val="23"/>
          <w:szCs w:val="23"/>
          <w:lang w:val="pt-PT"/>
        </w:rPr>
        <w:t>4</w:t>
      </w:r>
      <w:r w:rsidRPr="008E3315">
        <w:rPr>
          <w:rFonts w:ascii="Book Antiqua" w:hAnsi="Book Antiqua" w:cs="Book Antiqua"/>
          <w:b/>
          <w:bCs/>
          <w:sz w:val="23"/>
          <w:szCs w:val="23"/>
          <w:lang w:val="pt-PT"/>
        </w:rPr>
        <w:t xml:space="preserve">. </w:t>
      </w:r>
      <w:r w:rsidRPr="008E3315">
        <w:rPr>
          <w:rFonts w:ascii="Book Antiqua" w:hAnsi="Book Antiqua" w:cs="Book Antiqua"/>
          <w:sz w:val="23"/>
          <w:szCs w:val="23"/>
          <w:lang w:val="pt-PT"/>
        </w:rPr>
        <w:t xml:space="preserve"> O fornecedor classificado em 1º (primeiro) lugar deverá disponibilizar o material </w:t>
      </w:r>
      <w:r>
        <w:rPr>
          <w:rFonts w:ascii="Book Antiqua" w:hAnsi="Book Antiqua" w:cs="Book Antiqua"/>
          <w:sz w:val="23"/>
          <w:szCs w:val="23"/>
          <w:lang w:val="pt-PT"/>
        </w:rPr>
        <w:t xml:space="preserve">contante do item nº 1, </w:t>
      </w:r>
      <w:r w:rsidRPr="008E3315">
        <w:rPr>
          <w:rFonts w:ascii="Book Antiqua" w:hAnsi="Book Antiqua" w:cs="Book Antiqua"/>
          <w:sz w:val="23"/>
          <w:szCs w:val="23"/>
          <w:lang w:val="pt-PT"/>
        </w:rPr>
        <w:t xml:space="preserve">em local não distante a mais de </w:t>
      </w:r>
      <w:r>
        <w:rPr>
          <w:rFonts w:ascii="Book Antiqua" w:hAnsi="Book Antiqua" w:cs="Book Antiqua"/>
          <w:sz w:val="23"/>
          <w:szCs w:val="23"/>
          <w:lang w:val="pt-PT"/>
        </w:rPr>
        <w:t>15</w:t>
      </w:r>
      <w:r w:rsidRPr="008E3315">
        <w:rPr>
          <w:rFonts w:ascii="Book Antiqua" w:hAnsi="Book Antiqua" w:cs="Book Antiqua"/>
          <w:sz w:val="23"/>
          <w:szCs w:val="23"/>
          <w:lang w:val="pt-PT"/>
        </w:rPr>
        <w:t xml:space="preserve"> km da sede do município de Ivoti, bem como efetuar o carregamento do material</w:t>
      </w:r>
      <w:r>
        <w:rPr>
          <w:rFonts w:ascii="Book Antiqua" w:hAnsi="Book Antiqua" w:cs="Book Antiqua"/>
          <w:sz w:val="23"/>
          <w:szCs w:val="23"/>
          <w:lang w:val="pt-PT"/>
        </w:rPr>
        <w:t xml:space="preserve"> nos veículos disponibilizados pela Perefitura Municipal</w:t>
      </w:r>
      <w:r w:rsidRPr="008E3315">
        <w:rPr>
          <w:rFonts w:ascii="Book Antiqua" w:hAnsi="Book Antiqua" w:cs="Book Antiqua"/>
          <w:sz w:val="23"/>
          <w:szCs w:val="23"/>
          <w:lang w:val="pt-PT"/>
        </w:rPr>
        <w:t>.</w:t>
      </w:r>
    </w:p>
    <w:p w:rsidR="00662282" w:rsidRPr="00662282" w:rsidRDefault="00662282" w:rsidP="003975B8">
      <w:pPr>
        <w:pStyle w:val="A010168"/>
        <w:tabs>
          <w:tab w:val="left" w:pos="1418"/>
          <w:tab w:val="left" w:pos="4253"/>
        </w:tabs>
        <w:spacing w:line="200" w:lineRule="atLeast"/>
        <w:rPr>
          <w:rFonts w:ascii="Book Antiqua" w:hAnsi="Book Antiqua"/>
          <w:sz w:val="23"/>
          <w:szCs w:val="23"/>
        </w:rPr>
      </w:pPr>
      <w:r w:rsidRPr="00192173">
        <w:rPr>
          <w:rFonts w:ascii="Book Antiqua" w:hAnsi="Book Antiqua"/>
          <w:color w:val="000000" w:themeColor="text1"/>
          <w:sz w:val="23"/>
          <w:szCs w:val="23"/>
        </w:rPr>
        <w:t xml:space="preserve">O </w:t>
      </w:r>
      <w:r w:rsidRPr="00662282">
        <w:rPr>
          <w:rFonts w:ascii="Book Antiqua" w:hAnsi="Book Antiqua"/>
          <w:sz w:val="23"/>
          <w:szCs w:val="23"/>
        </w:rPr>
        <w:t xml:space="preserve"> Secretário 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t>12.</w:t>
      </w:r>
      <w:r w:rsidR="00B2186C">
        <w:rPr>
          <w:rFonts w:ascii="Book Antiqua" w:hAnsi="Book Antiqua"/>
          <w:b/>
          <w:sz w:val="23"/>
          <w:szCs w:val="23"/>
        </w:rPr>
        <w:t>5</w:t>
      </w:r>
      <w:r w:rsidRPr="00530F3F">
        <w:rPr>
          <w:rFonts w:ascii="Book Antiqua" w:hAnsi="Book Antiqua"/>
          <w:sz w:val="23"/>
          <w:szCs w:val="23"/>
        </w:rPr>
        <w:t xml:space="preserve"> O recebimento da mercadoria será feito, tão somente após total e completa conferência da mesma, a qual a Licitante deverá acompanhar sob pena de preclusão de qualquer reclamação e/ou inconformidade</w:t>
      </w:r>
      <w:r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w:t>
      </w:r>
      <w:r w:rsidR="003975B8">
        <w:rPr>
          <w:rFonts w:ascii="Book Antiqua" w:hAnsi="Book Antiqua"/>
          <w:sz w:val="23"/>
          <w:szCs w:val="23"/>
        </w:rPr>
        <w:t>/retirada</w:t>
      </w:r>
      <w:r w:rsidRPr="00530F3F">
        <w:rPr>
          <w:rFonts w:ascii="Book Antiqua" w:hAnsi="Book Antiqua"/>
          <w:sz w:val="23"/>
          <w:szCs w:val="23"/>
        </w:rPr>
        <w:t xml:space="preserve">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 xml:space="preserve">O </w:t>
      </w:r>
      <w:r w:rsidR="003975B8">
        <w:rPr>
          <w:rFonts w:ascii="Book Antiqua" w:hAnsi="Book Antiqua"/>
          <w:sz w:val="23"/>
          <w:szCs w:val="23"/>
          <w:lang w:bidi="pt-BR"/>
        </w:rPr>
        <w:t>pagamento será efetuado através de depósito bancário de titularidade do Licitante.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975B8">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975B8">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w:t>
      </w:r>
      <w:r w:rsidR="00614AC1">
        <w:rPr>
          <w:rFonts w:ascii="Book Antiqua" w:hAnsi="Book Antiqua"/>
          <w:sz w:val="23"/>
          <w:szCs w:val="23"/>
        </w:rPr>
        <w:t>/retirada</w:t>
      </w:r>
      <w:r w:rsidR="003D2B53" w:rsidRPr="00530F3F">
        <w:rPr>
          <w:rFonts w:ascii="Book Antiqua" w:hAnsi="Book Antiqua"/>
          <w:sz w:val="23"/>
          <w:szCs w:val="23"/>
        </w:rPr>
        <w:t xml:space="preserve"> dos </w:t>
      </w:r>
      <w:r w:rsidR="00192173">
        <w:rPr>
          <w:rFonts w:ascii="Book Antiqua" w:hAnsi="Book Antiqua"/>
          <w:sz w:val="23"/>
          <w:szCs w:val="23"/>
        </w:rPr>
        <w:t>MATERIAIS</w:t>
      </w:r>
      <w:r w:rsidR="003D2B53" w:rsidRPr="00530F3F">
        <w:rPr>
          <w:rFonts w:ascii="Book Antiqua" w:hAnsi="Book Antiqua"/>
          <w:sz w:val="23"/>
          <w:szCs w:val="23"/>
        </w:rPr>
        <w:t>,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975B8">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975B8">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E3E52" w:rsidRPr="00C31B50" w:rsidRDefault="003E3E52" w:rsidP="003E3E52">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3E3E52">
        <w:rPr>
          <w:rFonts w:ascii="Book Antiqua" w:hAnsi="Book Antiqua"/>
          <w:b/>
          <w:sz w:val="22"/>
          <w:szCs w:val="22"/>
        </w:rPr>
        <w:t>16.1</w:t>
      </w:r>
      <w:r w:rsidRPr="00C31B50">
        <w:rPr>
          <w:rFonts w:ascii="Book Antiqua" w:hAnsi="Book Antiqua" w:cs="Arial"/>
          <w:color w:val="000000"/>
          <w:sz w:val="22"/>
          <w:szCs w:val="22"/>
        </w:rPr>
        <w:t xml:space="preserve"> 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I-A </w:t>
      </w:r>
      <w:r w:rsidRPr="00C31B50">
        <w:rPr>
          <w:rFonts w:ascii="Book Antiqua" w:hAnsi="Book Antiqua" w:cs="Arial"/>
          <w:b/>
          <w:color w:val="000000"/>
          <w:sz w:val="22"/>
          <w:szCs w:val="22"/>
          <w:u w:val="single"/>
        </w:rPr>
        <w:t>recusa injustificada da assinatura do contrato</w:t>
      </w:r>
      <w:r w:rsidRPr="00C31B5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II-O </w:t>
      </w:r>
      <w:r w:rsidRPr="00C31B50">
        <w:rPr>
          <w:rFonts w:ascii="Book Antiqua" w:hAnsi="Book Antiqua" w:cs="Arial"/>
          <w:b/>
          <w:color w:val="000000"/>
          <w:sz w:val="22"/>
          <w:szCs w:val="22"/>
          <w:u w:val="single"/>
        </w:rPr>
        <w:t>atraso</w:t>
      </w:r>
      <w:r w:rsidRPr="00C31B5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C31B50">
        <w:rPr>
          <w:rFonts w:ascii="Book Antiqua" w:hAnsi="Book Antiqua" w:cs="Arial"/>
          <w:b/>
          <w:color w:val="000000"/>
          <w:sz w:val="22"/>
          <w:szCs w:val="22"/>
          <w:u w:val="single"/>
        </w:rPr>
        <w:t>20 dias</w:t>
      </w:r>
      <w:r w:rsidRPr="00C31B50">
        <w:rPr>
          <w:rFonts w:ascii="Book Antiqua" w:hAnsi="Book Antiqua" w:cs="Arial"/>
          <w:color w:val="000000"/>
          <w:sz w:val="22"/>
          <w:szCs w:val="22"/>
        </w:rPr>
        <w:t xml:space="preserve">, sob pena de, ultrapassado esse prazo, caracterização de </w:t>
      </w:r>
      <w:r w:rsidRPr="00C31B50">
        <w:rPr>
          <w:rFonts w:ascii="Book Antiqua" w:hAnsi="Book Antiqua" w:cs="Arial"/>
          <w:b/>
          <w:color w:val="000000"/>
          <w:sz w:val="22"/>
          <w:szCs w:val="22"/>
        </w:rPr>
        <w:t>inadimplemento total</w:t>
      </w:r>
      <w:r w:rsidRPr="00C31B50">
        <w:rPr>
          <w:rFonts w:ascii="Book Antiqua" w:hAnsi="Book Antiqua" w:cs="Arial"/>
          <w:color w:val="000000"/>
          <w:sz w:val="22"/>
          <w:szCs w:val="22"/>
        </w:rPr>
        <w:t xml:space="preserve"> do objeto do contrato, autorizando a aplicação de penalidades previstas no inciso III.</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b) a multa, aplicada após regular processo administrativo, será descontada da garantia do respectivo contratado.</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III - Pela </w:t>
      </w:r>
      <w:r w:rsidRPr="00C31B50">
        <w:rPr>
          <w:rFonts w:ascii="Book Antiqua" w:hAnsi="Book Antiqua" w:cs="Arial"/>
          <w:b/>
          <w:color w:val="000000"/>
          <w:sz w:val="22"/>
          <w:szCs w:val="22"/>
          <w:u w:val="single"/>
        </w:rPr>
        <w:t>inexecução total ou parcial</w:t>
      </w:r>
      <w:r w:rsidRPr="00C31B50">
        <w:rPr>
          <w:rFonts w:ascii="Book Antiqua" w:hAnsi="Book Antiqua" w:cs="Arial"/>
          <w:color w:val="000000"/>
          <w:sz w:val="22"/>
          <w:szCs w:val="22"/>
        </w:rPr>
        <w:t xml:space="preserve"> do contrato a Administração poderá, garantida a prévia defesa, aplicar ao contratado as seguintes sanções: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advertência por instrumento formal, firmada pelo fiscal do contrato;</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b) multa em valor equivalente a </w:t>
      </w:r>
      <w:r w:rsidRPr="00C31B50">
        <w:rPr>
          <w:rFonts w:ascii="Book Antiqua" w:hAnsi="Book Antiqua" w:cs="Arial"/>
          <w:b/>
          <w:color w:val="000000"/>
          <w:sz w:val="22"/>
          <w:szCs w:val="22"/>
        </w:rPr>
        <w:t>20%</w:t>
      </w:r>
      <w:r w:rsidRPr="00C31B50">
        <w:rPr>
          <w:rFonts w:ascii="Book Antiqua" w:hAnsi="Book Antiqua" w:cs="Arial"/>
          <w:color w:val="000000"/>
          <w:sz w:val="22"/>
          <w:szCs w:val="22"/>
        </w:rPr>
        <w:t xml:space="preserve"> do valor do contrato; quando o </w:t>
      </w:r>
      <w:r w:rsidRPr="00C31B50">
        <w:rPr>
          <w:rFonts w:ascii="Book Antiqua" w:hAnsi="Book Antiqua" w:cs="Arial"/>
          <w:b/>
          <w:color w:val="000000"/>
          <w:sz w:val="22"/>
          <w:szCs w:val="22"/>
        </w:rPr>
        <w:t>inadimplemento por total</w:t>
      </w:r>
      <w:r w:rsidRPr="00C31B50">
        <w:rPr>
          <w:rFonts w:ascii="Book Antiqua" w:hAnsi="Book Antiqua" w:cs="Arial"/>
          <w:color w:val="000000"/>
          <w:sz w:val="22"/>
          <w:szCs w:val="22"/>
        </w:rPr>
        <w:t xml:space="preserve"> e multa em valor equivalente a </w:t>
      </w:r>
      <w:r w:rsidRPr="00C31B50">
        <w:rPr>
          <w:rFonts w:ascii="Book Antiqua" w:hAnsi="Book Antiqua" w:cs="Arial"/>
          <w:b/>
          <w:color w:val="000000"/>
          <w:sz w:val="22"/>
          <w:szCs w:val="22"/>
        </w:rPr>
        <w:t>10%</w:t>
      </w:r>
      <w:r w:rsidRPr="00C31B50">
        <w:rPr>
          <w:rFonts w:ascii="Book Antiqua" w:hAnsi="Book Antiqua" w:cs="Arial"/>
          <w:color w:val="000000"/>
          <w:sz w:val="22"/>
          <w:szCs w:val="22"/>
        </w:rPr>
        <w:t xml:space="preserve"> do valor do contrato quanto o </w:t>
      </w:r>
      <w:r w:rsidRPr="00C31B50">
        <w:rPr>
          <w:rFonts w:ascii="Book Antiqua" w:hAnsi="Book Antiqua" w:cs="Arial"/>
          <w:b/>
          <w:color w:val="000000"/>
          <w:sz w:val="22"/>
          <w:szCs w:val="22"/>
        </w:rPr>
        <w:t>inadimplemento por parcial</w:t>
      </w:r>
      <w:r w:rsidRPr="00C31B50">
        <w:rPr>
          <w:rFonts w:ascii="Book Antiqua" w:hAnsi="Book Antiqua" w:cs="Arial"/>
          <w:color w:val="000000"/>
          <w:sz w:val="22"/>
          <w:szCs w:val="22"/>
        </w:rPr>
        <w:t>, independente do percentual já concluído do contrato.</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d) considerando a gravidade das consequências do inadimplemento do contrato, poderá a administração </w:t>
      </w:r>
      <w:r w:rsidRPr="00C31B50">
        <w:rPr>
          <w:rFonts w:ascii="Book Antiqua" w:hAnsi="Book Antiqua" w:cs="Arial"/>
          <w:b/>
          <w:color w:val="000000"/>
          <w:sz w:val="22"/>
          <w:szCs w:val="22"/>
        </w:rPr>
        <w:t>declara</w:t>
      </w:r>
      <w:r w:rsidR="003975B8">
        <w:rPr>
          <w:rFonts w:ascii="Book Antiqua" w:hAnsi="Book Antiqua" w:cs="Arial"/>
          <w:b/>
          <w:color w:val="000000"/>
          <w:sz w:val="22"/>
          <w:szCs w:val="22"/>
        </w:rPr>
        <w:t>r a</w:t>
      </w:r>
      <w:r w:rsidRPr="00C31B50">
        <w:rPr>
          <w:rFonts w:ascii="Book Antiqua" w:hAnsi="Book Antiqua" w:cs="Arial"/>
          <w:b/>
          <w:color w:val="000000"/>
          <w:sz w:val="22"/>
          <w:szCs w:val="22"/>
        </w:rPr>
        <w:t xml:space="preserve"> inidoneidade</w:t>
      </w:r>
      <w:r w:rsidRPr="00C31B50">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1</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2</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lastRenderedPageBreak/>
        <w:t>§ 3</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xml:space="preserve">  A sanção estabelecida na alínea “d”, do inciso III prevista nesta cláusula é de </w:t>
      </w:r>
      <w:r w:rsidRPr="00C31B50">
        <w:rPr>
          <w:rFonts w:ascii="Book Antiqua" w:hAnsi="Book Antiqua" w:cs="Arial"/>
          <w:b/>
          <w:color w:val="000000"/>
          <w:sz w:val="22"/>
          <w:szCs w:val="22"/>
        </w:rPr>
        <w:t>competência exclusiva do Secretário Municipal</w:t>
      </w:r>
      <w:r w:rsidRPr="00C31B50">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4º:</w:t>
      </w:r>
      <w:r w:rsidRPr="00C31B50">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 - tenham sofrido condenação definitiva por praticarem, por meios dolosos, fraude fiscal no recolhimento de quaisquer tributos;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 - tenham praticado atos ilícitos visando a frustrar os objetivos da licitação;</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III - demonstrem não possuir idoneidade para contratar com a Administração em virtude de atos ilícitos praticados.</w:t>
      </w:r>
    </w:p>
    <w:p w:rsidR="003E3E52" w:rsidRPr="00C31B50" w:rsidRDefault="003E3E52" w:rsidP="003E3E52">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xml:space="preserve">§ 5º: </w:t>
      </w:r>
      <w:r w:rsidRPr="00C31B50">
        <w:rPr>
          <w:rFonts w:ascii="Book Antiqua" w:hAnsi="Book Antiqua" w:cs="Arial"/>
          <w:color w:val="000000"/>
          <w:sz w:val="22"/>
          <w:szCs w:val="22"/>
        </w:rPr>
        <w:t>a</w:t>
      </w:r>
      <w:r w:rsidRPr="00C31B50">
        <w:rPr>
          <w:rFonts w:ascii="Book Antiqua" w:hAnsi="Book Antiqua" w:cs="Arial"/>
          <w:b/>
          <w:color w:val="000000"/>
          <w:sz w:val="22"/>
          <w:szCs w:val="22"/>
        </w:rPr>
        <w:t xml:space="preserve"> </w:t>
      </w:r>
      <w:r w:rsidRPr="00C31B50">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3E3E52" w:rsidRPr="00C31B50" w:rsidRDefault="003E3E52" w:rsidP="003E3E52">
      <w:pPr>
        <w:spacing w:line="200" w:lineRule="atLeast"/>
        <w:rPr>
          <w:rFonts w:ascii="Book Antiqua" w:hAnsi="Book Antiqua"/>
          <w:sz w:val="22"/>
          <w:szCs w:val="22"/>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762559"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w:t>
      </w:r>
      <w:r w:rsidR="00762559" w:rsidRPr="00762559">
        <w:rPr>
          <w:rFonts w:ascii="Book Antiqua" w:hAnsi="Book Antiqua" w:cs="Tunga"/>
          <w:sz w:val="23"/>
          <w:szCs w:val="23"/>
        </w:rPr>
        <w:t>Todos os documentos exigidos no presente instrumento convocatório deverão ser apresentados em original ou por qualquer processo de cópia autenticada por tabelião ou funcionário do município ou, ainda, publicação em órgão da imprensa oficial. Os documentos extraídos de sistemas informatizados (internet) ficarão sujeitos à verificação da autenticidade de seus dados pela Administração</w:t>
      </w:r>
      <w:r w:rsidR="00762559">
        <w:rPr>
          <w:rFonts w:ascii="Book Antiqua" w:hAnsi="Book Antiqua" w:cs="Tunga"/>
          <w:sz w:val="23"/>
          <w:szCs w:val="23"/>
        </w:rPr>
        <w:t>.</w:t>
      </w:r>
    </w:p>
    <w:p w:rsidR="003D2B53" w:rsidRPr="00530F3F" w:rsidRDefault="00762559">
      <w:pPr>
        <w:tabs>
          <w:tab w:val="left" w:pos="0"/>
          <w:tab w:val="left" w:pos="1418"/>
          <w:tab w:val="left" w:pos="4253"/>
        </w:tabs>
        <w:spacing w:line="200" w:lineRule="atLeast"/>
        <w:jc w:val="both"/>
        <w:rPr>
          <w:rFonts w:ascii="Book Antiqua" w:hAnsi="Book Antiqua"/>
          <w:sz w:val="23"/>
          <w:szCs w:val="23"/>
        </w:rPr>
      </w:pPr>
      <w:r w:rsidRPr="00762559">
        <w:rPr>
          <w:rFonts w:ascii="Book Antiqua" w:hAnsi="Book Antiqua"/>
          <w:b/>
          <w:sz w:val="23"/>
          <w:szCs w:val="23"/>
        </w:rPr>
        <w:t>18.6</w:t>
      </w:r>
      <w:r>
        <w:rPr>
          <w:rFonts w:ascii="Book Antiqua" w:hAnsi="Book Antiqua"/>
          <w:sz w:val="23"/>
          <w:szCs w:val="23"/>
        </w:rPr>
        <w:t xml:space="preserve">. </w:t>
      </w:r>
      <w:r w:rsidR="003D2B53" w:rsidRPr="00530F3F">
        <w:rPr>
          <w:rFonts w:ascii="Book Antiqua" w:hAnsi="Book Antiqua"/>
          <w:sz w:val="23"/>
          <w:szCs w:val="23"/>
        </w:rPr>
        <w:t xml:space="preserve">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7</w:t>
      </w:r>
      <w:r w:rsidR="003D2B53" w:rsidRPr="00530F3F">
        <w:rPr>
          <w:rFonts w:ascii="Book Antiqua" w:hAnsi="Book Antiqua"/>
          <w:b/>
          <w:bCs/>
          <w:sz w:val="23"/>
          <w:szCs w:val="23"/>
        </w:rPr>
        <w:t>.</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8</w:t>
      </w:r>
      <w:r w:rsidR="003D2B53" w:rsidRPr="00530F3F">
        <w:rPr>
          <w:rFonts w:ascii="Book Antiqua" w:hAnsi="Book Antiqua"/>
          <w:b/>
          <w:bCs/>
          <w:sz w:val="23"/>
          <w:szCs w:val="23"/>
        </w:rPr>
        <w:t>.</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w:t>
      </w:r>
      <w:r w:rsidR="00762559">
        <w:rPr>
          <w:rFonts w:ascii="Book Antiqua" w:hAnsi="Book Antiqua"/>
          <w:b/>
          <w:bCs/>
          <w:sz w:val="23"/>
          <w:szCs w:val="23"/>
        </w:rPr>
        <w:t>9</w:t>
      </w:r>
      <w:r w:rsidR="003D2B53" w:rsidRPr="00530F3F">
        <w:rPr>
          <w:rFonts w:ascii="Book Antiqua" w:hAnsi="Book Antiqua"/>
          <w:b/>
          <w:bCs/>
          <w:sz w:val="23"/>
          <w:szCs w:val="23"/>
        </w:rPr>
        <w:t>.</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3975B8"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Anexo V – Modelo de Declaração de </w:t>
      </w:r>
      <w:r w:rsidR="003975B8">
        <w:rPr>
          <w:rFonts w:ascii="Book Antiqua" w:hAnsi="Book Antiqua" w:cs="Arial"/>
          <w:iCs/>
          <w:sz w:val="23"/>
          <w:szCs w:val="23"/>
        </w:rPr>
        <w:t>Cumprimento dos Requisitos de Habilitação</w:t>
      </w:r>
    </w:p>
    <w:p w:rsidR="00B502B6" w:rsidRPr="00530F3F" w:rsidRDefault="003975B8" w:rsidP="00B502B6">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Anexo VI – Modelo de Declaração de </w:t>
      </w:r>
      <w:r w:rsidR="00B502B6" w:rsidRPr="00530F3F">
        <w:rPr>
          <w:rFonts w:ascii="Book Antiqua" w:hAnsi="Book Antiqua" w:cs="Arial"/>
          <w:iCs/>
          <w:sz w:val="23"/>
          <w:szCs w:val="23"/>
        </w:rPr>
        <w:t>Idoneidade.</w:t>
      </w:r>
    </w:p>
    <w:p w:rsidR="008C611A" w:rsidRPr="00530F3F" w:rsidRDefault="003975B8" w:rsidP="008C611A">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Anexo VII</w:t>
      </w:r>
      <w:r w:rsidR="008C611A" w:rsidRPr="00530F3F">
        <w:rPr>
          <w:rFonts w:ascii="Book Antiqua" w:hAnsi="Book Antiqua" w:cs="Arial"/>
          <w:iCs/>
          <w:sz w:val="23"/>
          <w:szCs w:val="23"/>
        </w:rPr>
        <w:t>– Termo de Referência.</w:t>
      </w:r>
    </w:p>
    <w:p w:rsidR="00985598" w:rsidRDefault="003975B8" w:rsidP="008C611A">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Anexo VIII</w:t>
      </w:r>
      <w:r w:rsidR="008C611A" w:rsidRPr="00530F3F">
        <w:rPr>
          <w:rFonts w:ascii="Book Antiqua" w:hAnsi="Book Antiqua" w:cs="Arial"/>
          <w:iCs/>
          <w:sz w:val="23"/>
          <w:szCs w:val="23"/>
        </w:rPr>
        <w:t>–Modelo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w:t>
      </w:r>
      <w:r w:rsidR="00C37EA0">
        <w:rPr>
          <w:rFonts w:ascii="Book Antiqua" w:hAnsi="Book Antiqua"/>
          <w:sz w:val="23"/>
          <w:szCs w:val="23"/>
        </w:rPr>
        <w:t xml:space="preserve"> ao</w:t>
      </w:r>
      <w:r w:rsidR="006D2731">
        <w:rPr>
          <w:rFonts w:ascii="Book Antiqua" w:hAnsi="Book Antiqua"/>
          <w:sz w:val="23"/>
          <w:szCs w:val="23"/>
        </w:rPr>
        <w:t xml:space="preserve">s </w:t>
      </w:r>
      <w:r w:rsidR="00420C1C">
        <w:rPr>
          <w:rFonts w:ascii="Book Antiqua" w:hAnsi="Book Antiqua"/>
          <w:sz w:val="23"/>
          <w:szCs w:val="23"/>
        </w:rPr>
        <w:t xml:space="preserve">vinte e </w:t>
      </w:r>
      <w:r w:rsidR="00725208">
        <w:rPr>
          <w:rFonts w:ascii="Book Antiqua" w:hAnsi="Book Antiqua"/>
          <w:sz w:val="23"/>
          <w:szCs w:val="23"/>
        </w:rPr>
        <w:t>oito</w:t>
      </w:r>
      <w:r w:rsidR="00420C1C">
        <w:rPr>
          <w:rFonts w:ascii="Book Antiqua" w:hAnsi="Book Antiqua"/>
          <w:sz w:val="23"/>
          <w:szCs w:val="23"/>
        </w:rPr>
        <w:t>(2</w:t>
      </w:r>
      <w:r w:rsidR="00725208">
        <w:rPr>
          <w:rFonts w:ascii="Book Antiqua" w:hAnsi="Book Antiqua"/>
          <w:sz w:val="23"/>
          <w:szCs w:val="23"/>
        </w:rPr>
        <w:t>8</w:t>
      </w:r>
      <w:r w:rsidR="00420C1C">
        <w:rPr>
          <w:rFonts w:ascii="Book Antiqua" w:hAnsi="Book Antiqua"/>
          <w:sz w:val="23"/>
          <w:szCs w:val="23"/>
        </w:rPr>
        <w:t>)</w:t>
      </w:r>
      <w:r w:rsidR="00AE1C0F">
        <w:rPr>
          <w:rFonts w:ascii="Book Antiqua" w:hAnsi="Book Antiqua"/>
          <w:sz w:val="23"/>
          <w:szCs w:val="23"/>
        </w:rPr>
        <w:t xml:space="preserve"> dia</w:t>
      </w:r>
      <w:r w:rsidR="006D2731">
        <w:rPr>
          <w:rFonts w:ascii="Book Antiqua" w:hAnsi="Book Antiqua"/>
          <w:sz w:val="23"/>
          <w:szCs w:val="23"/>
        </w:rPr>
        <w:t>s</w:t>
      </w:r>
      <w:r w:rsidR="00AE1C0F">
        <w:rPr>
          <w:rFonts w:ascii="Book Antiqua" w:hAnsi="Book Antiqua"/>
          <w:sz w:val="23"/>
          <w:szCs w:val="23"/>
        </w:rPr>
        <w:t xml:space="preserve"> do mês de </w:t>
      </w:r>
      <w:r w:rsidR="003975B8">
        <w:rPr>
          <w:rFonts w:ascii="Book Antiqua" w:hAnsi="Book Antiqua"/>
          <w:sz w:val="23"/>
          <w:szCs w:val="23"/>
        </w:rPr>
        <w:t>junho de 2017</w:t>
      </w:r>
      <w:r w:rsidR="006D2731">
        <w:rPr>
          <w:rFonts w:ascii="Book Antiqua" w:hAnsi="Book Antiqua"/>
          <w:sz w:val="23"/>
          <w:szCs w:val="23"/>
        </w:rPr>
        <w:t>.</w:t>
      </w:r>
      <w:r w:rsidR="00AE1C0F">
        <w:rPr>
          <w:rFonts w:ascii="Book Antiqua" w:hAnsi="Book Antiqua"/>
          <w:b/>
          <w:sz w:val="23"/>
          <w:szCs w:val="23"/>
        </w:rPr>
        <w:t xml:space="preserve"> </w:t>
      </w:r>
    </w:p>
    <w:p w:rsidR="00457EC7" w:rsidRDefault="00457EC7"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3D3391" w:rsidRDefault="003975B8" w:rsidP="008C611A">
      <w:pPr>
        <w:pStyle w:val="A010168"/>
        <w:rPr>
          <w:rFonts w:ascii="Book Antiqua" w:hAnsi="Book Antiqua"/>
          <w:b/>
          <w:sz w:val="23"/>
          <w:szCs w:val="23"/>
        </w:rPr>
      </w:pPr>
      <w:r>
        <w:rPr>
          <w:rFonts w:ascii="Book Antiqua" w:hAnsi="Book Antiqua"/>
          <w:sz w:val="23"/>
          <w:szCs w:val="23"/>
        </w:rPr>
        <w:t xml:space="preserve">                                                                                 </w:t>
      </w:r>
      <w:r w:rsidRPr="003D3391">
        <w:rPr>
          <w:rFonts w:ascii="Book Antiqua" w:hAnsi="Book Antiqua"/>
          <w:b/>
          <w:sz w:val="23"/>
          <w:szCs w:val="23"/>
        </w:rPr>
        <w:t>MARIA DE LOURDES BAUERMANN</w:t>
      </w:r>
    </w:p>
    <w:p w:rsidR="00ED0A2E"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357EB9">
        <w:rPr>
          <w:rFonts w:ascii="Book Antiqua" w:hAnsi="Book Antiqua"/>
          <w:sz w:val="23"/>
          <w:szCs w:val="23"/>
        </w:rPr>
        <w:t xml:space="preserve">        </w:t>
      </w:r>
      <w:r w:rsidR="00246C65">
        <w:rPr>
          <w:rFonts w:ascii="Book Antiqua" w:hAnsi="Book Antiqua"/>
          <w:sz w:val="23"/>
          <w:szCs w:val="23"/>
        </w:rPr>
        <w:t xml:space="preserve"> </w:t>
      </w:r>
      <w:r w:rsidRPr="00530F3F">
        <w:rPr>
          <w:rFonts w:ascii="Book Antiqua" w:hAnsi="Book Antiqua"/>
          <w:sz w:val="23"/>
          <w:szCs w:val="23"/>
        </w:rPr>
        <w:t>Prefeit</w:t>
      </w:r>
      <w:r w:rsidR="003D3391">
        <w:rPr>
          <w:rFonts w:ascii="Book Antiqua" w:hAnsi="Book Antiqua"/>
          <w:sz w:val="23"/>
          <w:szCs w:val="23"/>
        </w:rPr>
        <w:t>a</w:t>
      </w:r>
      <w:r w:rsidRPr="00530F3F">
        <w:rPr>
          <w:rFonts w:ascii="Book Antiqua" w:hAnsi="Book Antiqua"/>
          <w:sz w:val="23"/>
          <w:szCs w:val="23"/>
        </w:rPr>
        <w:t xml:space="preserve"> Municipal</w:t>
      </w:r>
    </w:p>
    <w:p w:rsidR="00A93513" w:rsidRDefault="00A93513" w:rsidP="008C611A">
      <w:pPr>
        <w:pStyle w:val="A010168"/>
        <w:rPr>
          <w:rFonts w:ascii="Book Antiqua" w:hAnsi="Book Antiqua"/>
          <w:sz w:val="23"/>
          <w:szCs w:val="23"/>
        </w:rPr>
      </w:pPr>
    </w:p>
    <w:p w:rsidR="00E046AE" w:rsidRDefault="00597096" w:rsidP="00597096">
      <w:pPr>
        <w:pStyle w:val="A010168"/>
        <w:rPr>
          <w:rFonts w:ascii="Book Antiqua" w:hAnsi="Book Antiqua"/>
          <w:sz w:val="23"/>
          <w:szCs w:val="23"/>
        </w:rPr>
      </w:pPr>
      <w:r>
        <w:rPr>
          <w:rFonts w:ascii="Book Antiqua" w:hAnsi="Book Antiqua"/>
          <w:sz w:val="23"/>
          <w:szCs w:val="23"/>
        </w:rPr>
        <w:t xml:space="preserve">                                                                </w:t>
      </w:r>
    </w:p>
    <w:p w:rsidR="008C611A" w:rsidRDefault="00E046AE"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457EC7" w:rsidRPr="003D3391" w:rsidRDefault="003D3391" w:rsidP="003D3391">
      <w:pPr>
        <w:pStyle w:val="A010168"/>
        <w:rPr>
          <w:rFonts w:ascii="Book Antiqua" w:hAnsi="Book Antiqua"/>
          <w:b/>
          <w:sz w:val="23"/>
          <w:szCs w:val="23"/>
        </w:rPr>
      </w:pPr>
      <w:r>
        <w:rPr>
          <w:rFonts w:ascii="Book Antiqua" w:hAnsi="Book Antiqua"/>
          <w:sz w:val="23"/>
          <w:szCs w:val="23"/>
        </w:rPr>
        <w:lastRenderedPageBreak/>
        <w:t xml:space="preserve">                         </w:t>
      </w:r>
      <w:r w:rsidRPr="003D3391">
        <w:rPr>
          <w:rFonts w:ascii="Book Antiqua" w:hAnsi="Book Antiqua"/>
          <w:b/>
          <w:sz w:val="23"/>
          <w:szCs w:val="23"/>
        </w:rPr>
        <w:t>ANEXO I</w: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w:t>
      </w:r>
      <w:r w:rsidR="003D3391">
        <w:rPr>
          <w:rFonts w:ascii="Book Antiqua" w:hAnsi="Book Antiqua" w:cs="Arial"/>
          <w:b/>
          <w:bCs/>
          <w:iCs/>
          <w:sz w:val="23"/>
          <w:szCs w:val="23"/>
        </w:rPr>
        <w:t>7</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w:t>
      </w:r>
      <w:r w:rsidR="003D3391">
        <w:rPr>
          <w:rFonts w:ascii="Book Antiqua" w:hAnsi="Book Antiqua" w:cs="Arial"/>
          <w:b/>
          <w:bCs/>
          <w:iCs/>
          <w:sz w:val="23"/>
          <w:szCs w:val="23"/>
        </w:rPr>
        <w:t>7</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3D3391">
        <w:rPr>
          <w:rFonts w:ascii="Book Antiqua" w:hAnsi="Book Antiqua" w:cs="Arial"/>
          <w:iCs/>
          <w:sz w:val="23"/>
          <w:szCs w:val="23"/>
        </w:rPr>
        <w:t>7</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w:t>
      </w:r>
      <w:r w:rsidR="003D3391">
        <w:rPr>
          <w:rFonts w:ascii="Book Antiqua" w:hAnsi="Book Antiqua" w:cs="Arial"/>
          <w:iCs/>
          <w:sz w:val="23"/>
          <w:szCs w:val="23"/>
        </w:rPr>
        <w:t>a</w:t>
      </w:r>
      <w:r w:rsidRPr="00530F3F">
        <w:rPr>
          <w:rFonts w:ascii="Book Antiqua" w:hAnsi="Book Antiqua" w:cs="Arial"/>
          <w:iCs/>
          <w:sz w:val="23"/>
          <w:szCs w:val="23"/>
        </w:rPr>
        <w:t xml:space="preserve"> Prefeit</w:t>
      </w:r>
      <w:r w:rsidR="003D3391">
        <w:rPr>
          <w:rFonts w:ascii="Book Antiqua" w:hAnsi="Book Antiqua" w:cs="Arial"/>
          <w:iCs/>
          <w:sz w:val="23"/>
          <w:szCs w:val="23"/>
        </w:rPr>
        <w:t>a</w:t>
      </w:r>
      <w:r w:rsidRPr="00530F3F">
        <w:rPr>
          <w:rFonts w:ascii="Book Antiqua" w:hAnsi="Book Antiqua" w:cs="Arial"/>
          <w:iCs/>
          <w:sz w:val="23"/>
          <w:szCs w:val="23"/>
        </w:rPr>
        <w:t xml:space="preserve"> Municipal</w:t>
      </w:r>
      <w:r w:rsidR="006C0F68">
        <w:rPr>
          <w:rFonts w:ascii="Book Antiqua" w:hAnsi="Book Antiqua" w:cs="Arial"/>
          <w:iCs/>
          <w:sz w:val="23"/>
          <w:szCs w:val="23"/>
        </w:rPr>
        <w:t>,</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3D3391">
        <w:rPr>
          <w:rFonts w:ascii="Book Antiqua" w:hAnsi="Book Antiqua" w:cs="Arial"/>
          <w:iCs/>
          <w:sz w:val="23"/>
          <w:szCs w:val="23"/>
        </w:rPr>
        <w:t>a</w:t>
      </w:r>
      <w:r w:rsidRPr="00530F3F">
        <w:rPr>
          <w:rFonts w:ascii="Book Antiqua" w:hAnsi="Book Antiqua" w:cs="Arial"/>
          <w:iCs/>
          <w:sz w:val="23"/>
          <w:szCs w:val="23"/>
        </w:rPr>
        <w:t>.</w:t>
      </w:r>
      <w:r w:rsidR="00EE0405" w:rsidRPr="00530F3F">
        <w:rPr>
          <w:rFonts w:ascii="Book Antiqua" w:hAnsi="Book Antiqua" w:cs="Arial"/>
          <w:b/>
          <w:bCs/>
          <w:iCs/>
          <w:sz w:val="23"/>
          <w:szCs w:val="23"/>
        </w:rPr>
        <w:t xml:space="preserve"> </w:t>
      </w:r>
      <w:r w:rsidR="003D3391">
        <w:rPr>
          <w:rFonts w:ascii="Book Antiqua" w:hAnsi="Book Antiqua" w:cs="Arial"/>
          <w:b/>
          <w:bCs/>
          <w:iCs/>
          <w:sz w:val="23"/>
          <w:szCs w:val="23"/>
        </w:rPr>
        <w:t>MARIA LOURDES BAUERMANN</w:t>
      </w:r>
      <w:r w:rsidRPr="00530F3F">
        <w:rPr>
          <w:rFonts w:ascii="Book Antiqua" w:hAnsi="Book Antiqua" w:cs="Arial"/>
          <w:iCs/>
          <w:sz w:val="23"/>
          <w:szCs w:val="23"/>
        </w:rPr>
        <w:t>, em face da classificação das propostas apresentadas no Pregão Presencial n°. ___/201</w:t>
      </w:r>
      <w:r w:rsidR="003D3391">
        <w:rPr>
          <w:rFonts w:ascii="Book Antiqua" w:hAnsi="Book Antiqua" w:cs="Arial"/>
          <w:iCs/>
          <w:sz w:val="23"/>
          <w:szCs w:val="23"/>
        </w:rPr>
        <w:t>7</w:t>
      </w:r>
      <w:r w:rsidRPr="00530F3F">
        <w:rPr>
          <w:rFonts w:ascii="Book Antiqua" w:hAnsi="Book Antiqua" w:cs="Arial"/>
          <w:iCs/>
          <w:sz w:val="23"/>
          <w:szCs w:val="23"/>
        </w:rPr>
        <w:t>, registrada na Ata de Julgamento de Preços, homologada em __/__/201</w:t>
      </w:r>
      <w:r w:rsidR="00255E69">
        <w:rPr>
          <w:rFonts w:ascii="Book Antiqua" w:hAnsi="Book Antiqua" w:cs="Arial"/>
          <w:iCs/>
          <w:sz w:val="23"/>
          <w:szCs w:val="23"/>
        </w:rPr>
        <w:t>5</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9841CF">
        <w:rPr>
          <w:rFonts w:ascii="Book Antiqua" w:hAnsi="Book Antiqua" w:cs="Arial"/>
          <w:b/>
          <w:iCs/>
          <w:sz w:val="23"/>
          <w:szCs w:val="23"/>
        </w:rPr>
        <w:t>ASFALTO FRIO</w:t>
      </w:r>
      <w:r w:rsidR="00725208">
        <w:rPr>
          <w:rFonts w:ascii="Book Antiqua" w:hAnsi="Book Antiqua" w:cs="Arial"/>
          <w:b/>
          <w:iCs/>
          <w:sz w:val="23"/>
          <w:szCs w:val="23"/>
        </w:rPr>
        <w:t xml:space="preserve">, EMULSÃO ASFÁLTICA E ASFALTO QUENTE </w:t>
      </w:r>
      <w:r w:rsidR="009841CF">
        <w:rPr>
          <w:rFonts w:ascii="Book Antiqua" w:hAnsi="Book Antiqua" w:cs="Arial"/>
          <w:b/>
          <w:iCs/>
          <w:sz w:val="23"/>
          <w:szCs w:val="23"/>
        </w:rPr>
        <w:t xml:space="preserve"> </w:t>
      </w:r>
      <w:r w:rsidR="001C6DEA">
        <w:rPr>
          <w:rFonts w:ascii="Book Antiqua" w:hAnsi="Book Antiqua" w:cs="Arial"/>
          <w:b/>
          <w:iCs/>
          <w:sz w:val="23"/>
          <w:szCs w:val="23"/>
        </w:rPr>
        <w:t xml:space="preserve">PARA A SECRETARIA DE </w:t>
      </w:r>
      <w:r w:rsidR="009841CF">
        <w:rPr>
          <w:rFonts w:ascii="Book Antiqua" w:hAnsi="Book Antiqua" w:cs="Arial"/>
          <w:b/>
          <w:iCs/>
          <w:sz w:val="23"/>
          <w:szCs w:val="23"/>
        </w:rPr>
        <w:t>OBRAS PÚBLICAS</w:t>
      </w:r>
      <w:r w:rsidR="00A81E2C">
        <w:rPr>
          <w:rFonts w:ascii="Book Antiqua" w:hAnsi="Book Antiqua" w:cs="Arial"/>
          <w:b/>
          <w:bCs/>
          <w:iCs/>
          <w:sz w:val="23"/>
          <w:szCs w:val="23"/>
        </w:rPr>
        <w:t>,</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iCs/>
          <w:sz w:val="22"/>
          <w:szCs w:val="22"/>
        </w:rPr>
        <w:t xml:space="preserve">A presente Ata de Registro de Preços tem por objeto o registro de preços </w:t>
      </w:r>
      <w:r>
        <w:rPr>
          <w:rFonts w:ascii="Book Antiqua" w:hAnsi="Book Antiqua" w:cs="Arial"/>
          <w:iCs/>
          <w:sz w:val="22"/>
          <w:szCs w:val="22"/>
        </w:rPr>
        <w:t>do item abaixo discriminado da empresa vencedora: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3870"/>
        <w:gridCol w:w="934"/>
        <w:gridCol w:w="1066"/>
        <w:gridCol w:w="1201"/>
        <w:gridCol w:w="1332"/>
      </w:tblGrid>
      <w:tr w:rsidR="003F1E28" w:rsidRPr="00C31B50" w:rsidTr="003F1E28">
        <w:trPr>
          <w:trHeight w:val="213"/>
        </w:trPr>
        <w:tc>
          <w:tcPr>
            <w:tcW w:w="375"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Item</w:t>
            </w:r>
          </w:p>
        </w:tc>
        <w:tc>
          <w:tcPr>
            <w:tcW w:w="2130" w:type="pct"/>
          </w:tcPr>
          <w:p w:rsidR="003F1E28" w:rsidRPr="00C31B50" w:rsidRDefault="003F1E28" w:rsidP="00F57070">
            <w:pPr>
              <w:widowControl w:val="0"/>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b/>
                <w:bCs/>
                <w:iCs/>
                <w:sz w:val="22"/>
                <w:szCs w:val="22"/>
              </w:rPr>
            </w:pPr>
            <w:r>
              <w:rPr>
                <w:rFonts w:ascii="Book Antiqua" w:hAnsi="Book Antiqua" w:cs="Arial"/>
                <w:b/>
                <w:bCs/>
                <w:iCs/>
                <w:sz w:val="22"/>
                <w:szCs w:val="22"/>
              </w:rPr>
              <w:t>Descrição</w:t>
            </w:r>
          </w:p>
        </w:tc>
        <w:tc>
          <w:tcPr>
            <w:tcW w:w="514"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Q</w:t>
            </w:r>
            <w:r>
              <w:rPr>
                <w:rFonts w:ascii="Book Antiqua" w:hAnsi="Book Antiqua" w:cs="Arial"/>
                <w:b/>
                <w:bCs/>
                <w:iCs/>
                <w:sz w:val="22"/>
                <w:szCs w:val="22"/>
              </w:rPr>
              <w:t>uant</w:t>
            </w:r>
          </w:p>
        </w:tc>
        <w:tc>
          <w:tcPr>
            <w:tcW w:w="587"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Vl unit</w:t>
            </w:r>
          </w:p>
        </w:tc>
        <w:tc>
          <w:tcPr>
            <w:tcW w:w="661"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Pr>
                <w:rFonts w:ascii="Book Antiqua" w:hAnsi="Book Antiqua" w:cs="Arial"/>
                <w:b/>
                <w:bCs/>
                <w:iCs/>
                <w:sz w:val="22"/>
                <w:szCs w:val="22"/>
              </w:rPr>
              <w:t>Vl total</w:t>
            </w:r>
          </w:p>
        </w:tc>
        <w:tc>
          <w:tcPr>
            <w:tcW w:w="733"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M</w:t>
            </w:r>
            <w:r>
              <w:rPr>
                <w:rFonts w:ascii="Book Antiqua" w:hAnsi="Book Antiqua" w:cs="Arial"/>
                <w:b/>
                <w:bCs/>
                <w:iCs/>
                <w:sz w:val="22"/>
                <w:szCs w:val="22"/>
              </w:rPr>
              <w:t>arca</w:t>
            </w:r>
          </w:p>
        </w:tc>
      </w:tr>
      <w:tr w:rsidR="003F1E28" w:rsidRPr="00C31B50" w:rsidTr="003F1E28">
        <w:trPr>
          <w:trHeight w:val="213"/>
        </w:trPr>
        <w:tc>
          <w:tcPr>
            <w:tcW w:w="375"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2130"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514"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587"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661"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c>
          <w:tcPr>
            <w:tcW w:w="733" w:type="pct"/>
          </w:tcPr>
          <w:p w:rsidR="003F1E28" w:rsidRPr="00C31B50" w:rsidRDefault="003F1E28" w:rsidP="00F570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p>
        </w:tc>
      </w:tr>
    </w:tbl>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b/>
          <w:bCs/>
          <w:iCs/>
          <w:sz w:val="22"/>
          <w:szCs w:val="22"/>
        </w:rPr>
        <w:t xml:space="preserve">Parágrafo Único: </w:t>
      </w:r>
      <w:r w:rsidRPr="00C31B50">
        <w:rPr>
          <w:rFonts w:ascii="Book Antiqua" w:hAnsi="Book Antiqua" w:cs="Arial"/>
          <w:iCs/>
          <w:sz w:val="22"/>
          <w:szCs w:val="22"/>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2"/>
          <w:szCs w:val="22"/>
        </w:rPr>
      </w:pPr>
      <w:r w:rsidRPr="00C31B50">
        <w:rPr>
          <w:rFonts w:ascii="Book Antiqua" w:hAnsi="Book Antiqua" w:cs="Arial"/>
          <w:b/>
          <w:bCs/>
          <w:iCs/>
          <w:sz w:val="22"/>
          <w:szCs w:val="22"/>
        </w:rPr>
        <w:t>CLÁUSULA II - PREÇO</w:t>
      </w:r>
    </w:p>
    <w:p w:rsidR="003F1E28" w:rsidRPr="00C31B50" w:rsidRDefault="003F1E28" w:rsidP="003F1E28">
      <w:pPr>
        <w:tabs>
          <w:tab w:val="left" w:pos="3960"/>
        </w:tabs>
        <w:jc w:val="both"/>
        <w:rPr>
          <w:rFonts w:ascii="Book Antiqua" w:hAnsi="Book Antiqua" w:cs="Arial"/>
          <w:b/>
          <w:bCs/>
          <w:iCs/>
          <w:sz w:val="22"/>
          <w:szCs w:val="22"/>
        </w:rPr>
      </w:pPr>
      <w:r w:rsidRPr="00C31B50">
        <w:rPr>
          <w:rFonts w:ascii="Book Antiqua" w:hAnsi="Book Antiqua" w:cs="Arial"/>
          <w:iCs/>
          <w:sz w:val="22"/>
          <w:szCs w:val="22"/>
        </w:rPr>
        <w:t xml:space="preserve">O valor total dos objetos acima é de: </w:t>
      </w:r>
      <w:r w:rsidRPr="00C31B50">
        <w:rPr>
          <w:rFonts w:ascii="Book Antiqua" w:hAnsi="Book Antiqua" w:cs="Arial"/>
          <w:b/>
          <w:bCs/>
          <w:iCs/>
          <w:sz w:val="22"/>
          <w:szCs w:val="22"/>
        </w:rPr>
        <w:t>R$ __________ (___________________ reais).</w:t>
      </w:r>
    </w:p>
    <w:p w:rsidR="003F1E28" w:rsidRPr="00C31B50" w:rsidRDefault="003F1E28" w:rsidP="003F1E28">
      <w:pPr>
        <w:tabs>
          <w:tab w:val="left" w:pos="3960"/>
        </w:tabs>
        <w:jc w:val="both"/>
        <w:rPr>
          <w:rFonts w:ascii="Book Antiqua" w:hAnsi="Book Antiqua" w:cs="Arial"/>
          <w:b/>
          <w:bCs/>
          <w:iCs/>
          <w:sz w:val="22"/>
          <w:szCs w:val="22"/>
        </w:rPr>
      </w:pP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iCs/>
          <w:sz w:val="22"/>
          <w:szCs w:val="22"/>
        </w:rPr>
        <w:t>§</w:t>
      </w:r>
      <w:r w:rsidRPr="00C31B50">
        <w:rPr>
          <w:rFonts w:ascii="Book Antiqua" w:hAnsi="Book Antiqua" w:cs="Arial"/>
          <w:b/>
          <w:bCs/>
          <w:iCs/>
          <w:sz w:val="22"/>
          <w:szCs w:val="22"/>
        </w:rPr>
        <w:t>1°.</w:t>
      </w:r>
      <w:r w:rsidRPr="00C31B50">
        <w:rPr>
          <w:rFonts w:ascii="Book Antiqua" w:hAnsi="Book Antiqua" w:cs="Arial"/>
          <w:iCs/>
          <w:sz w:val="22"/>
          <w:szCs w:val="22"/>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3F1E28" w:rsidRPr="00C31B50" w:rsidRDefault="003F1E28" w:rsidP="003F1E28">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2"/>
          <w:szCs w:val="22"/>
        </w:rPr>
      </w:pPr>
      <w:r w:rsidRPr="00C31B50">
        <w:rPr>
          <w:rFonts w:ascii="Book Antiqua" w:hAnsi="Book Antiqua" w:cs="Arial"/>
          <w:b/>
          <w:bCs/>
          <w:iCs/>
          <w:sz w:val="22"/>
          <w:szCs w:val="22"/>
        </w:rPr>
        <w:t xml:space="preserve">§2°: </w:t>
      </w:r>
      <w:r w:rsidRPr="00C31B50">
        <w:rPr>
          <w:rFonts w:ascii="Book Antiqua" w:hAnsi="Book Antiqua" w:cs="Arial"/>
          <w:iCs/>
          <w:sz w:val="22"/>
          <w:szCs w:val="22"/>
        </w:rPr>
        <w:t>O preço deverá ser fixo, equivalente ao de mercado na data da apresentação da proposta.</w:t>
      </w:r>
    </w:p>
    <w:p w:rsidR="003F1E28" w:rsidRDefault="003F1E28"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lastRenderedPageBreak/>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D67540" w:rsidRPr="00530F3F" w:rsidRDefault="00D67540" w:rsidP="00D67540">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420C1C" w:rsidRPr="00530F3F" w:rsidRDefault="00D67540" w:rsidP="00420C1C">
      <w:pPr>
        <w:spacing w:line="200" w:lineRule="atLeast"/>
        <w:jc w:val="both"/>
        <w:rPr>
          <w:rFonts w:ascii="Book Antiqua" w:hAnsi="Book Antiqua"/>
          <w:sz w:val="23"/>
          <w:szCs w:val="23"/>
        </w:rPr>
      </w:pPr>
      <w:r w:rsidRPr="008060FB">
        <w:rPr>
          <w:rFonts w:ascii="Book Antiqua" w:hAnsi="Book Antiqua" w:cs="Arial"/>
          <w:b/>
          <w:bCs/>
          <w:iCs/>
          <w:color w:val="000000"/>
          <w:sz w:val="23"/>
          <w:szCs w:val="23"/>
        </w:rPr>
        <w:t>§2°.</w:t>
      </w:r>
      <w:r w:rsidRPr="008060FB">
        <w:rPr>
          <w:rFonts w:ascii="Book Antiqua" w:hAnsi="Book Antiqua" w:cs="Arial"/>
          <w:iCs/>
          <w:color w:val="000000"/>
          <w:sz w:val="23"/>
          <w:szCs w:val="23"/>
        </w:rPr>
        <w:t xml:space="preserve"> </w:t>
      </w:r>
      <w:r w:rsidR="00420C1C" w:rsidRPr="00530F3F">
        <w:rPr>
          <w:rFonts w:ascii="Book Antiqua" w:hAnsi="Book Antiqua"/>
          <w:sz w:val="23"/>
          <w:szCs w:val="23"/>
        </w:rPr>
        <w:t xml:space="preserve">Os </w:t>
      </w:r>
      <w:r w:rsidR="00420C1C">
        <w:rPr>
          <w:rFonts w:ascii="Book Antiqua" w:hAnsi="Book Antiqua"/>
          <w:sz w:val="23"/>
          <w:szCs w:val="23"/>
        </w:rPr>
        <w:t>produtos</w:t>
      </w:r>
      <w:r w:rsidR="00420C1C" w:rsidRPr="00530F3F">
        <w:rPr>
          <w:rFonts w:ascii="Book Antiqua" w:hAnsi="Book Antiqua"/>
          <w:sz w:val="23"/>
          <w:szCs w:val="23"/>
        </w:rPr>
        <w:t xml:space="preserve"> </w:t>
      </w:r>
      <w:r w:rsidR="00420C1C">
        <w:rPr>
          <w:rFonts w:ascii="Book Antiqua" w:hAnsi="Book Antiqua"/>
          <w:sz w:val="23"/>
          <w:szCs w:val="23"/>
        </w:rPr>
        <w:t xml:space="preserve">constantes dos itens 2 e 3 </w:t>
      </w:r>
      <w:r w:rsidR="00420C1C" w:rsidRPr="00530F3F">
        <w:rPr>
          <w:rFonts w:ascii="Book Antiqua" w:hAnsi="Book Antiqua"/>
          <w:sz w:val="23"/>
          <w:szCs w:val="23"/>
        </w:rPr>
        <w:t>deverão ser entregues no prazo indicado no item 12, alínea “12.2”</w:t>
      </w:r>
      <w:r w:rsidR="00420C1C" w:rsidRPr="00530F3F">
        <w:rPr>
          <w:rFonts w:ascii="Book Antiqua" w:hAnsi="Book Antiqua"/>
          <w:b/>
          <w:sz w:val="23"/>
          <w:szCs w:val="23"/>
        </w:rPr>
        <w:t xml:space="preserve"> </w:t>
      </w:r>
      <w:r w:rsidR="00420C1C" w:rsidRPr="00530F3F">
        <w:rPr>
          <w:rFonts w:ascii="Book Antiqua" w:hAnsi="Book Antiqua"/>
          <w:sz w:val="23"/>
          <w:szCs w:val="23"/>
        </w:rPr>
        <w:t>do Edital, ou seja</w:t>
      </w:r>
      <w:r w:rsidR="00420C1C" w:rsidRPr="00AE1C0F">
        <w:rPr>
          <w:rFonts w:ascii="Book Antiqua" w:hAnsi="Book Antiqua"/>
          <w:color w:val="000000" w:themeColor="text1"/>
          <w:sz w:val="23"/>
          <w:szCs w:val="23"/>
        </w:rPr>
        <w:t xml:space="preserve">, em até </w:t>
      </w:r>
      <w:r w:rsidR="00420C1C" w:rsidRPr="00514D95">
        <w:rPr>
          <w:rFonts w:ascii="Book Antiqua" w:hAnsi="Book Antiqua"/>
          <w:sz w:val="23"/>
          <w:szCs w:val="23"/>
        </w:rPr>
        <w:t>05 (cinco)</w:t>
      </w:r>
      <w:r w:rsidR="00420C1C" w:rsidRPr="00AE1C0F">
        <w:rPr>
          <w:rFonts w:ascii="Book Antiqua" w:hAnsi="Book Antiqua"/>
          <w:color w:val="000000" w:themeColor="text1"/>
          <w:sz w:val="23"/>
          <w:szCs w:val="23"/>
        </w:rPr>
        <w:t xml:space="preserve"> dias úteis, a contar</w:t>
      </w:r>
      <w:r w:rsidR="00420C1C" w:rsidRPr="00530F3F">
        <w:rPr>
          <w:rFonts w:ascii="Book Antiqua" w:hAnsi="Book Antiqua"/>
          <w:sz w:val="23"/>
          <w:szCs w:val="23"/>
        </w:rPr>
        <w:t xml:space="preserve"> da emissão da Nota de Empenho. </w:t>
      </w:r>
    </w:p>
    <w:p w:rsidR="00420C1C" w:rsidRPr="008E3315" w:rsidRDefault="00420C1C" w:rsidP="00420C1C">
      <w:pPr>
        <w:jc w:val="both"/>
        <w:rPr>
          <w:rFonts w:ascii="Book Antiqua" w:hAnsi="Book Antiqua" w:cs="Book Antiqua"/>
          <w:sz w:val="23"/>
          <w:szCs w:val="23"/>
          <w:lang w:val="pt-PT"/>
        </w:rPr>
      </w:pPr>
      <w:r>
        <w:rPr>
          <w:rFonts w:ascii="Book Antiqua" w:hAnsi="Book Antiqua"/>
          <w:b/>
          <w:bCs/>
          <w:sz w:val="23"/>
          <w:szCs w:val="23"/>
        </w:rPr>
        <w:t>§</w:t>
      </w:r>
      <w:r w:rsidRPr="00530F3F">
        <w:rPr>
          <w:rFonts w:ascii="Book Antiqua" w:hAnsi="Book Antiqua"/>
          <w:b/>
          <w:bCs/>
          <w:sz w:val="23"/>
          <w:szCs w:val="23"/>
        </w:rPr>
        <w:t>3</w:t>
      </w:r>
      <w:r>
        <w:rPr>
          <w:rFonts w:ascii="Book Antiqua" w:hAnsi="Book Antiqua"/>
          <w:b/>
          <w:bCs/>
          <w:sz w:val="23"/>
          <w:szCs w:val="23"/>
        </w:rPr>
        <w:t>º</w:t>
      </w:r>
      <w:r w:rsidRPr="00530F3F">
        <w:rPr>
          <w:rFonts w:ascii="Book Antiqua" w:hAnsi="Book Antiqua"/>
          <w:sz w:val="23"/>
          <w:szCs w:val="23"/>
        </w:rPr>
        <w:t xml:space="preserve"> </w:t>
      </w:r>
      <w:r w:rsidRPr="00F51DB0">
        <w:rPr>
          <w:rFonts w:ascii="Book Antiqua" w:hAnsi="Book Antiqua"/>
          <w:sz w:val="23"/>
          <w:szCs w:val="23"/>
        </w:rPr>
        <w:t xml:space="preserve">O </w:t>
      </w:r>
      <w:r>
        <w:rPr>
          <w:rFonts w:ascii="Book Antiqua" w:hAnsi="Book Antiqua"/>
          <w:sz w:val="23"/>
          <w:szCs w:val="23"/>
        </w:rPr>
        <w:t>produto constante do item 1</w:t>
      </w:r>
      <w:r w:rsidRPr="00F51DB0">
        <w:rPr>
          <w:rFonts w:ascii="Book Antiqua" w:hAnsi="Book Antiqua"/>
          <w:sz w:val="23"/>
          <w:szCs w:val="23"/>
        </w:rPr>
        <w:t xml:space="preserve"> </w:t>
      </w:r>
      <w:r w:rsidRPr="00F51DB0">
        <w:rPr>
          <w:rFonts w:ascii="Book Antiqua" w:hAnsi="Book Antiqua" w:cs="Book Antiqua"/>
          <w:sz w:val="23"/>
          <w:szCs w:val="23"/>
          <w:lang w:val="pt-PT"/>
        </w:rPr>
        <w:t xml:space="preserve"> ser</w:t>
      </w:r>
      <w:r>
        <w:rPr>
          <w:rFonts w:ascii="Book Antiqua" w:hAnsi="Book Antiqua" w:cs="Book Antiqua"/>
          <w:sz w:val="23"/>
          <w:szCs w:val="23"/>
          <w:lang w:val="pt-PT"/>
        </w:rPr>
        <w:t>á</w:t>
      </w:r>
      <w:r w:rsidRPr="00F51DB0">
        <w:rPr>
          <w:rFonts w:ascii="Book Antiqua" w:hAnsi="Book Antiqua" w:cs="Book Antiqua"/>
          <w:sz w:val="23"/>
          <w:szCs w:val="23"/>
          <w:lang w:val="pt-PT"/>
        </w:rPr>
        <w:t xml:space="preserve"> retirado pelo Município, de acordo com a sua necessidade, conforme </w:t>
      </w:r>
      <w:r w:rsidRPr="00F51DB0">
        <w:rPr>
          <w:rFonts w:ascii="Book Antiqua" w:hAnsi="Book Antiqua"/>
          <w:sz w:val="23"/>
          <w:szCs w:val="23"/>
        </w:rPr>
        <w:t>indicado no item 12, alínea “12.</w:t>
      </w:r>
      <w:r w:rsidR="0023708E">
        <w:rPr>
          <w:rFonts w:ascii="Book Antiqua" w:hAnsi="Book Antiqua"/>
          <w:sz w:val="23"/>
          <w:szCs w:val="23"/>
        </w:rPr>
        <w:t>3</w:t>
      </w:r>
      <w:r w:rsidRPr="00F51DB0">
        <w:rPr>
          <w:rFonts w:ascii="Book Antiqua" w:hAnsi="Book Antiqua"/>
          <w:sz w:val="23"/>
          <w:szCs w:val="23"/>
        </w:rPr>
        <w:t>”</w:t>
      </w:r>
      <w:r w:rsidRPr="00F51DB0">
        <w:rPr>
          <w:rFonts w:ascii="Book Antiqua" w:hAnsi="Book Antiqua"/>
          <w:b/>
          <w:sz w:val="23"/>
          <w:szCs w:val="23"/>
        </w:rPr>
        <w:t xml:space="preserve"> </w:t>
      </w:r>
      <w:r w:rsidRPr="00F51DB0">
        <w:rPr>
          <w:rFonts w:ascii="Book Antiqua" w:hAnsi="Book Antiqua"/>
          <w:sz w:val="23"/>
          <w:szCs w:val="23"/>
        </w:rPr>
        <w:t>do Edital, ou seja</w:t>
      </w:r>
      <w:r w:rsidRPr="00F51DB0">
        <w:rPr>
          <w:rFonts w:ascii="Book Antiqua" w:hAnsi="Book Antiqua"/>
          <w:color w:val="000000"/>
          <w:sz w:val="23"/>
          <w:szCs w:val="23"/>
        </w:rPr>
        <w:t xml:space="preserve">, </w:t>
      </w:r>
      <w:r w:rsidRPr="008E3315">
        <w:rPr>
          <w:rFonts w:ascii="Book Antiqua" w:hAnsi="Book Antiqua"/>
          <w:sz w:val="23"/>
          <w:szCs w:val="23"/>
        </w:rPr>
        <w:t>em até 0</w:t>
      </w:r>
      <w:r>
        <w:rPr>
          <w:rFonts w:ascii="Book Antiqua" w:hAnsi="Book Antiqua"/>
          <w:sz w:val="23"/>
          <w:szCs w:val="23"/>
        </w:rPr>
        <w:t>5</w:t>
      </w:r>
      <w:r w:rsidRPr="008E3315">
        <w:rPr>
          <w:rFonts w:ascii="Book Antiqua" w:hAnsi="Book Antiqua"/>
          <w:sz w:val="23"/>
          <w:szCs w:val="23"/>
        </w:rPr>
        <w:t xml:space="preserve"> (</w:t>
      </w:r>
      <w:r>
        <w:rPr>
          <w:rFonts w:ascii="Book Antiqua" w:hAnsi="Book Antiqua"/>
          <w:sz w:val="23"/>
          <w:szCs w:val="23"/>
        </w:rPr>
        <w:t>cinco</w:t>
      </w:r>
      <w:r w:rsidRPr="008E3315">
        <w:rPr>
          <w:rFonts w:ascii="Book Antiqua" w:hAnsi="Book Antiqua"/>
          <w:sz w:val="23"/>
          <w:szCs w:val="23"/>
        </w:rPr>
        <w:t>) dias úteis, a contar da emissão da Nota de Empenho.</w:t>
      </w:r>
    </w:p>
    <w:p w:rsidR="00420C1C" w:rsidRPr="008E3315" w:rsidRDefault="00420C1C" w:rsidP="00420C1C">
      <w:pPr>
        <w:jc w:val="both"/>
        <w:rPr>
          <w:rFonts w:ascii="Book Antiqua" w:hAnsi="Book Antiqua" w:cs="Book Antiqua"/>
          <w:sz w:val="23"/>
          <w:szCs w:val="23"/>
          <w:lang w:val="pt-PT"/>
        </w:rPr>
      </w:pPr>
      <w:r>
        <w:rPr>
          <w:rFonts w:ascii="Book Antiqua" w:hAnsi="Book Antiqua" w:cs="Book Antiqua"/>
          <w:b/>
          <w:bCs/>
          <w:sz w:val="23"/>
          <w:szCs w:val="23"/>
          <w:lang w:val="pt-PT"/>
        </w:rPr>
        <w:t>§4º</w:t>
      </w:r>
      <w:r w:rsidRPr="008E3315">
        <w:rPr>
          <w:rFonts w:ascii="Book Antiqua" w:hAnsi="Book Antiqua" w:cs="Book Antiqua"/>
          <w:sz w:val="23"/>
          <w:szCs w:val="23"/>
          <w:lang w:val="pt-PT"/>
        </w:rPr>
        <w:t xml:space="preserve"> O fornecedor classificado em 1º (primeiro) lugar deverá disponibilizar o material </w:t>
      </w:r>
      <w:r>
        <w:rPr>
          <w:rFonts w:ascii="Book Antiqua" w:hAnsi="Book Antiqua" w:cs="Book Antiqua"/>
          <w:sz w:val="23"/>
          <w:szCs w:val="23"/>
          <w:lang w:val="pt-PT"/>
        </w:rPr>
        <w:t>con</w:t>
      </w:r>
      <w:r w:rsidR="00614AC1">
        <w:rPr>
          <w:rFonts w:ascii="Book Antiqua" w:hAnsi="Book Antiqua" w:cs="Book Antiqua"/>
          <w:sz w:val="23"/>
          <w:szCs w:val="23"/>
          <w:lang w:val="pt-PT"/>
        </w:rPr>
        <w:t>s</w:t>
      </w:r>
      <w:r>
        <w:rPr>
          <w:rFonts w:ascii="Book Antiqua" w:hAnsi="Book Antiqua" w:cs="Book Antiqua"/>
          <w:sz w:val="23"/>
          <w:szCs w:val="23"/>
          <w:lang w:val="pt-PT"/>
        </w:rPr>
        <w:t xml:space="preserve">tante do item nº 1, </w:t>
      </w:r>
      <w:r w:rsidRPr="008E3315">
        <w:rPr>
          <w:rFonts w:ascii="Book Antiqua" w:hAnsi="Book Antiqua" w:cs="Book Antiqua"/>
          <w:sz w:val="23"/>
          <w:szCs w:val="23"/>
          <w:lang w:val="pt-PT"/>
        </w:rPr>
        <w:t xml:space="preserve">em local não distante a mais de </w:t>
      </w:r>
      <w:r>
        <w:rPr>
          <w:rFonts w:ascii="Book Antiqua" w:hAnsi="Book Antiqua" w:cs="Book Antiqua"/>
          <w:sz w:val="23"/>
          <w:szCs w:val="23"/>
          <w:lang w:val="pt-PT"/>
        </w:rPr>
        <w:t>15</w:t>
      </w:r>
      <w:r w:rsidRPr="008E3315">
        <w:rPr>
          <w:rFonts w:ascii="Book Antiqua" w:hAnsi="Book Antiqua" w:cs="Book Antiqua"/>
          <w:sz w:val="23"/>
          <w:szCs w:val="23"/>
          <w:lang w:val="pt-PT"/>
        </w:rPr>
        <w:t xml:space="preserve"> km da sede do município de Ivoti, bem como efetuar o carregamento do material</w:t>
      </w:r>
      <w:r>
        <w:rPr>
          <w:rFonts w:ascii="Book Antiqua" w:hAnsi="Book Antiqua" w:cs="Book Antiqua"/>
          <w:sz w:val="23"/>
          <w:szCs w:val="23"/>
          <w:lang w:val="pt-PT"/>
        </w:rPr>
        <w:t xml:space="preserve"> nos veículos disponibilizados pela Perefitura Municipal</w:t>
      </w:r>
      <w:r w:rsidRPr="008E3315">
        <w:rPr>
          <w:rFonts w:ascii="Book Antiqua" w:hAnsi="Book Antiqua" w:cs="Book Antiqua"/>
          <w:sz w:val="23"/>
          <w:szCs w:val="23"/>
          <w:lang w:val="pt-PT"/>
        </w:rPr>
        <w:t>.</w:t>
      </w:r>
    </w:p>
    <w:p w:rsidR="006D4A7E" w:rsidRPr="009841C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FF0000"/>
          <w:sz w:val="23"/>
          <w:szCs w:val="23"/>
        </w:rPr>
      </w:pPr>
      <w:r w:rsidRPr="00530F3F">
        <w:rPr>
          <w:rFonts w:ascii="Book Antiqua" w:hAnsi="Book Antiqua" w:cs="Arial"/>
          <w:b/>
          <w:bCs/>
          <w:iCs/>
          <w:sz w:val="23"/>
          <w:szCs w:val="23"/>
        </w:rPr>
        <w:t>§</w:t>
      </w:r>
      <w:r w:rsidR="0023708E">
        <w:rPr>
          <w:rFonts w:ascii="Book Antiqua" w:hAnsi="Book Antiqua" w:cs="Arial"/>
          <w:b/>
          <w:bCs/>
          <w:iCs/>
          <w:sz w:val="23"/>
          <w:szCs w:val="23"/>
        </w:rPr>
        <w:t>5</w:t>
      </w:r>
      <w:r w:rsidRPr="00530F3F">
        <w:rPr>
          <w:rFonts w:ascii="Book Antiqua" w:hAnsi="Book Antiqua" w:cs="Arial"/>
          <w:b/>
          <w:bCs/>
          <w:iCs/>
          <w:sz w:val="23"/>
          <w:szCs w:val="23"/>
        </w:rPr>
        <w:t>°.</w:t>
      </w:r>
      <w:r w:rsidRPr="00530F3F">
        <w:rPr>
          <w:rFonts w:ascii="Book Antiqua" w:hAnsi="Book Antiqua" w:cs="Arial"/>
          <w:iCs/>
          <w:sz w:val="23"/>
          <w:szCs w:val="23"/>
        </w:rPr>
        <w:t xml:space="preserve"> O prazo de validade de registro de preços será de 12 (doze) meses oficiais, contado da assinatura da presente ata.</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23708E" w:rsidRPr="0023708E" w:rsidRDefault="0023708E" w:rsidP="0023708E">
      <w:pPr>
        <w:jc w:val="both"/>
        <w:rPr>
          <w:rFonts w:ascii="Book Antiqua" w:hAnsi="Book Antiqua"/>
          <w:sz w:val="23"/>
          <w:szCs w:val="23"/>
        </w:rPr>
      </w:pPr>
      <w:r w:rsidRPr="0023708E">
        <w:rPr>
          <w:rFonts w:ascii="Book Antiqua" w:hAnsi="Book Antiqua"/>
          <w:sz w:val="23"/>
          <w:szCs w:val="23"/>
        </w:rPr>
        <w:lastRenderedPageBreak/>
        <w:t>O pagamento será efetuado, no prazo de até 30 (trinta) dias após a entrega/retirada do objeto</w:t>
      </w:r>
      <w:r w:rsidRPr="0023708E">
        <w:rPr>
          <w:rFonts w:ascii="Book Antiqua" w:hAnsi="Book Antiqua"/>
          <w:b/>
          <w:sz w:val="23"/>
          <w:szCs w:val="23"/>
        </w:rPr>
        <w:t xml:space="preserve"> </w:t>
      </w:r>
      <w:r w:rsidRPr="0023708E">
        <w:rPr>
          <w:rFonts w:ascii="Book Antiqua" w:hAnsi="Book Antiqua"/>
          <w:sz w:val="23"/>
          <w:szCs w:val="23"/>
        </w:rPr>
        <w:t>e sua conseqüente aceitação.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 xml:space="preserve">O pagamento será </w:t>
      </w:r>
      <w:r w:rsidR="003D3391">
        <w:rPr>
          <w:rFonts w:ascii="Book Antiqua" w:hAnsi="Book Antiqua"/>
          <w:sz w:val="23"/>
          <w:szCs w:val="23"/>
          <w:lang w:bidi="pt-BR"/>
        </w:rPr>
        <w:t>efetuado através de depósito de titularidade da Contratada.</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4832E4" w:rsidRPr="0071539F" w:rsidRDefault="006D4A7E" w:rsidP="004832E4">
      <w:pPr>
        <w:widowControl w:val="0"/>
        <w:numPr>
          <w:ilvl w:val="0"/>
          <w:numId w:val="3"/>
        </w:numPr>
        <w:tabs>
          <w:tab w:val="clear" w:pos="432"/>
          <w:tab w:val="left" w:pos="0"/>
        </w:tabs>
        <w:suppressAutoHyphens/>
        <w:autoSpaceDN w:val="0"/>
        <w:ind w:left="0"/>
        <w:jc w:val="both"/>
        <w:rPr>
          <w:rFonts w:ascii="Book Antiqua" w:hAnsi="Book Antiqua" w:cs="Book Antiqua"/>
          <w:color w:val="000000"/>
          <w:sz w:val="23"/>
          <w:szCs w:val="23"/>
          <w:lang w:val="pt-PT"/>
        </w:rPr>
      </w:pPr>
      <w:r w:rsidRPr="00530F3F">
        <w:rPr>
          <w:rFonts w:ascii="Book Antiqua" w:hAnsi="Book Antiqua" w:cs="Arial"/>
          <w:b/>
          <w:bCs/>
          <w:iCs/>
          <w:sz w:val="23"/>
          <w:szCs w:val="23"/>
        </w:rPr>
        <w:t>CLÁUSULA VII -</w:t>
      </w:r>
      <w:r w:rsidR="004832E4" w:rsidRPr="0071539F">
        <w:rPr>
          <w:rFonts w:ascii="Book Antiqua" w:hAnsi="Book Antiqua" w:cs="Arial"/>
          <w:b/>
          <w:bCs/>
          <w:iCs/>
          <w:sz w:val="23"/>
          <w:szCs w:val="23"/>
        </w:rPr>
        <w:t xml:space="preserve"> DA </w:t>
      </w:r>
      <w:r w:rsidR="004832E4">
        <w:rPr>
          <w:rFonts w:ascii="Book Antiqua" w:hAnsi="Book Antiqua" w:cs="Arial"/>
          <w:b/>
          <w:bCs/>
          <w:iCs/>
          <w:sz w:val="23"/>
          <w:szCs w:val="23"/>
        </w:rPr>
        <w:t>ENTREGA/</w:t>
      </w:r>
      <w:r w:rsidR="004832E4" w:rsidRPr="0071539F">
        <w:rPr>
          <w:rFonts w:ascii="Book Antiqua" w:hAnsi="Book Antiqua" w:cs="Arial"/>
          <w:b/>
          <w:bCs/>
          <w:iCs/>
          <w:sz w:val="23"/>
          <w:szCs w:val="23"/>
        </w:rPr>
        <w:t>RETIRADA DO MATERIAL E DO TERMO DE RECEBIMENTO</w:t>
      </w:r>
      <w:r w:rsidR="004832E4" w:rsidRPr="0071539F">
        <w:rPr>
          <w:rFonts w:ascii="Book Antiqua" w:hAnsi="Book Antiqua"/>
          <w:sz w:val="23"/>
          <w:szCs w:val="23"/>
        </w:rPr>
        <w:t xml:space="preserve">      </w:t>
      </w:r>
    </w:p>
    <w:p w:rsidR="003040E1" w:rsidRPr="003040E1" w:rsidRDefault="003040E1" w:rsidP="003040E1">
      <w:pPr>
        <w:tabs>
          <w:tab w:val="left" w:pos="1418"/>
          <w:tab w:val="left" w:pos="4253"/>
        </w:tabs>
        <w:spacing w:line="200" w:lineRule="atLeast"/>
        <w:jc w:val="both"/>
        <w:rPr>
          <w:rFonts w:ascii="Book Antiqua" w:hAnsi="Book Antiqua" w:cs="Arial"/>
          <w:iCs/>
          <w:sz w:val="23"/>
          <w:szCs w:val="23"/>
        </w:rPr>
      </w:pPr>
      <w:r w:rsidRPr="003040E1">
        <w:rPr>
          <w:rFonts w:ascii="Book Antiqua" w:hAnsi="Book Antiqua"/>
          <w:sz w:val="23"/>
          <w:szCs w:val="23"/>
        </w:rPr>
        <w:t>Os produtos constantes dos itens 2 e 3 deverão ser entregues no prazo indicado no item 12, alínea “12.2”</w:t>
      </w:r>
      <w:r w:rsidRPr="003040E1">
        <w:rPr>
          <w:rFonts w:ascii="Book Antiqua" w:hAnsi="Book Antiqua"/>
          <w:b/>
          <w:sz w:val="23"/>
          <w:szCs w:val="23"/>
        </w:rPr>
        <w:t xml:space="preserve"> </w:t>
      </w:r>
      <w:r w:rsidRPr="003040E1">
        <w:rPr>
          <w:rFonts w:ascii="Book Antiqua" w:hAnsi="Book Antiqua"/>
          <w:sz w:val="23"/>
          <w:szCs w:val="23"/>
        </w:rPr>
        <w:t>do Edital, ou seja</w:t>
      </w:r>
      <w:r w:rsidRPr="003040E1">
        <w:rPr>
          <w:rFonts w:ascii="Book Antiqua" w:hAnsi="Book Antiqua"/>
          <w:color w:val="000000" w:themeColor="text1"/>
          <w:sz w:val="23"/>
          <w:szCs w:val="23"/>
        </w:rPr>
        <w:t xml:space="preserve">, em até </w:t>
      </w:r>
      <w:r w:rsidRPr="003040E1">
        <w:rPr>
          <w:rFonts w:ascii="Book Antiqua" w:hAnsi="Book Antiqua"/>
          <w:sz w:val="23"/>
          <w:szCs w:val="23"/>
        </w:rPr>
        <w:t>05 (cinco)</w:t>
      </w:r>
      <w:r w:rsidRPr="003040E1">
        <w:rPr>
          <w:rFonts w:ascii="Book Antiqua" w:hAnsi="Book Antiqua"/>
          <w:color w:val="000000" w:themeColor="text1"/>
          <w:sz w:val="23"/>
          <w:szCs w:val="23"/>
        </w:rPr>
        <w:t xml:space="preserve"> dias úteis, </w:t>
      </w:r>
      <w:r w:rsidRPr="003040E1">
        <w:rPr>
          <w:rFonts w:ascii="Book Antiqua" w:hAnsi="Book Antiqua" w:cs="Arial"/>
          <w:iCs/>
          <w:color w:val="000000" w:themeColor="text1"/>
          <w:sz w:val="23"/>
          <w:szCs w:val="23"/>
        </w:rPr>
        <w:t>a contar</w:t>
      </w:r>
      <w:r w:rsidRPr="003040E1">
        <w:rPr>
          <w:rFonts w:ascii="Book Antiqua" w:hAnsi="Book Antiqua" w:cs="Arial"/>
          <w:iCs/>
          <w:sz w:val="23"/>
          <w:szCs w:val="23"/>
        </w:rPr>
        <w:t xml:space="preserve"> do recebimento da requisição de fornecimento, diretamente na  Secretaria </w:t>
      </w:r>
      <w:r w:rsidRPr="003040E1">
        <w:rPr>
          <w:rFonts w:ascii="Book Antiqua" w:hAnsi="Book Antiqua"/>
          <w:color w:val="000000"/>
          <w:sz w:val="24"/>
          <w:szCs w:val="24"/>
        </w:rPr>
        <w:t xml:space="preserve">de Secretaria de Obras Públicas, na Rua </w:t>
      </w:r>
      <w:r w:rsidRPr="003040E1">
        <w:rPr>
          <w:rFonts w:ascii="Book Antiqua" w:hAnsi="Book Antiqua"/>
          <w:sz w:val="24"/>
          <w:szCs w:val="24"/>
        </w:rPr>
        <w:t>Carlos Gomes, 167, fundos do Ginásio,</w:t>
      </w:r>
      <w:r w:rsidRPr="003040E1">
        <w:rPr>
          <w:rFonts w:ascii="Book Antiqua" w:hAnsi="Book Antiqua"/>
          <w:color w:val="000000"/>
          <w:sz w:val="24"/>
          <w:szCs w:val="24"/>
        </w:rPr>
        <w:t xml:space="preserve">  no município de Ivoti/RS,</w:t>
      </w:r>
      <w:r w:rsidRPr="003040E1">
        <w:rPr>
          <w:rFonts w:ascii="Book Antiqua" w:hAnsi="Book Antiqua" w:cs="Arial"/>
          <w:iCs/>
          <w:sz w:val="23"/>
          <w:szCs w:val="23"/>
        </w:rPr>
        <w:t xml:space="preserve"> conforme as quantidades solicitadas pela secretaria.</w:t>
      </w:r>
    </w:p>
    <w:p w:rsidR="003040E1" w:rsidRPr="003040E1" w:rsidRDefault="003040E1" w:rsidP="003040E1">
      <w:pPr>
        <w:jc w:val="both"/>
        <w:rPr>
          <w:rFonts w:ascii="Book Antiqua" w:hAnsi="Book Antiqua" w:cs="Book Antiqua"/>
          <w:sz w:val="23"/>
          <w:szCs w:val="23"/>
          <w:lang w:val="pt-PT"/>
        </w:rPr>
      </w:pPr>
      <w:r w:rsidRPr="003040E1">
        <w:rPr>
          <w:rFonts w:ascii="Book Antiqua" w:hAnsi="Book Antiqua"/>
          <w:sz w:val="23"/>
          <w:szCs w:val="23"/>
        </w:rPr>
        <w:t xml:space="preserve">O produto constante do item 1 </w:t>
      </w:r>
      <w:r w:rsidRPr="003040E1">
        <w:rPr>
          <w:rFonts w:ascii="Book Antiqua" w:hAnsi="Book Antiqua" w:cs="Book Antiqua"/>
          <w:sz w:val="23"/>
          <w:szCs w:val="23"/>
          <w:lang w:val="pt-PT"/>
        </w:rPr>
        <w:t xml:space="preserve"> será retirado pelo Município, de acordo com a sua necessidade, conforme </w:t>
      </w:r>
      <w:r w:rsidRPr="003040E1">
        <w:rPr>
          <w:rFonts w:ascii="Book Antiqua" w:hAnsi="Book Antiqua"/>
          <w:sz w:val="23"/>
          <w:szCs w:val="23"/>
        </w:rPr>
        <w:t>indicado no item 12, alínea “12.3”</w:t>
      </w:r>
      <w:r w:rsidRPr="003040E1">
        <w:rPr>
          <w:rFonts w:ascii="Book Antiqua" w:hAnsi="Book Antiqua"/>
          <w:b/>
          <w:sz w:val="23"/>
          <w:szCs w:val="23"/>
        </w:rPr>
        <w:t xml:space="preserve"> </w:t>
      </w:r>
      <w:r w:rsidRPr="003040E1">
        <w:rPr>
          <w:rFonts w:ascii="Book Antiqua" w:hAnsi="Book Antiqua"/>
          <w:sz w:val="23"/>
          <w:szCs w:val="23"/>
        </w:rPr>
        <w:t>do Edital, ou seja</w:t>
      </w:r>
      <w:r w:rsidRPr="003040E1">
        <w:rPr>
          <w:rFonts w:ascii="Book Antiqua" w:hAnsi="Book Antiqua"/>
          <w:color w:val="000000"/>
          <w:sz w:val="23"/>
          <w:szCs w:val="23"/>
        </w:rPr>
        <w:t xml:space="preserve">, </w:t>
      </w:r>
      <w:r w:rsidRPr="003040E1">
        <w:rPr>
          <w:rFonts w:ascii="Book Antiqua" w:hAnsi="Book Antiqua"/>
          <w:sz w:val="23"/>
          <w:szCs w:val="23"/>
        </w:rPr>
        <w:t>em até 05 (cinco) dias úteis, a contar da emissão da Nota de Empenho.</w:t>
      </w:r>
    </w:p>
    <w:p w:rsidR="003040E1" w:rsidRPr="003040E1" w:rsidRDefault="003040E1" w:rsidP="003040E1">
      <w:pPr>
        <w:jc w:val="both"/>
        <w:rPr>
          <w:rFonts w:ascii="Book Antiqua" w:hAnsi="Book Antiqua" w:cs="Book Antiqua"/>
          <w:sz w:val="23"/>
          <w:szCs w:val="23"/>
          <w:lang w:val="pt-PT"/>
        </w:rPr>
      </w:pPr>
      <w:r w:rsidRPr="003040E1">
        <w:rPr>
          <w:rFonts w:ascii="Book Antiqua" w:hAnsi="Book Antiqua" w:cs="Book Antiqua"/>
          <w:sz w:val="23"/>
          <w:szCs w:val="23"/>
          <w:lang w:val="pt-PT"/>
        </w:rPr>
        <w:t>O fornecedor classificado em 1º (primeiro) lugar deverá disponibilizar o material con</w:t>
      </w:r>
      <w:r w:rsidR="00614AC1">
        <w:rPr>
          <w:rFonts w:ascii="Book Antiqua" w:hAnsi="Book Antiqua" w:cs="Book Antiqua"/>
          <w:sz w:val="23"/>
          <w:szCs w:val="23"/>
          <w:lang w:val="pt-PT"/>
        </w:rPr>
        <w:t>s</w:t>
      </w:r>
      <w:r w:rsidRPr="003040E1">
        <w:rPr>
          <w:rFonts w:ascii="Book Antiqua" w:hAnsi="Book Antiqua" w:cs="Book Antiqua"/>
          <w:sz w:val="23"/>
          <w:szCs w:val="23"/>
          <w:lang w:val="pt-PT"/>
        </w:rPr>
        <w:t>tante do item nº 1, em local não distante a mais de 15 km da sede do município de Ivoti, bem como efetuar o carregamento do material nos veículos disponibilizados pela Perefitura Municipal.</w:t>
      </w:r>
    </w:p>
    <w:p w:rsidR="004832E4" w:rsidRPr="00530F3F" w:rsidRDefault="004832E4" w:rsidP="004832E4">
      <w:pPr>
        <w:pStyle w:val="A010168"/>
        <w:tabs>
          <w:tab w:val="left" w:pos="1418"/>
          <w:tab w:val="left" w:pos="4253"/>
        </w:tabs>
        <w:rPr>
          <w:rFonts w:ascii="Book Antiqua" w:hAnsi="Book Antiqua"/>
          <w:sz w:val="23"/>
          <w:szCs w:val="23"/>
          <w:lang w:val="pt-PT"/>
        </w:rPr>
      </w:pPr>
      <w:r w:rsidRPr="00530F3F">
        <w:rPr>
          <w:rFonts w:ascii="Book Antiqua" w:hAnsi="Book Antiqua"/>
          <w:sz w:val="23"/>
          <w:szCs w:val="23"/>
        </w:rPr>
        <w:t>O recebimento das mercadorias será feito, tão somente após total e completa conferência das mesmas, a qual a Licitante deverá acompanhar sob pena de preclusão de qualquer reclamação e/ou inconformidade</w:t>
      </w:r>
      <w:r w:rsidRPr="00530F3F">
        <w:rPr>
          <w:rFonts w:ascii="Book Antiqua" w:hAnsi="Book Antiqua"/>
          <w:sz w:val="23"/>
          <w:szCs w:val="23"/>
          <w:lang w:val="pt-PT"/>
        </w:rPr>
        <w:t>.</w:t>
      </w:r>
    </w:p>
    <w:p w:rsidR="004832E4" w:rsidRPr="00530F3F" w:rsidRDefault="004832E4" w:rsidP="004832E4">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4832E4" w:rsidRPr="00530F3F" w:rsidRDefault="004832E4" w:rsidP="004832E4">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 prazo para a emissão do TERMO E RECEBIMENTO DEFINITIVO será de 03 (três) </w:t>
      </w:r>
      <w:r w:rsidRPr="00530F3F">
        <w:rPr>
          <w:rFonts w:ascii="Book Antiqua" w:hAnsi="Book Antiqua" w:cs="Arial"/>
          <w:iCs/>
          <w:color w:val="000000"/>
          <w:sz w:val="23"/>
          <w:szCs w:val="23"/>
        </w:rPr>
        <w:lastRenderedPageBreak/>
        <w:t>dias úteis, contado do recebimento provisório.</w:t>
      </w:r>
    </w:p>
    <w:p w:rsidR="004832E4" w:rsidRPr="00530F3F" w:rsidRDefault="004832E4" w:rsidP="004832E4">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Pr="00AE1C0F">
        <w:rPr>
          <w:rFonts w:ascii="Book Antiqua" w:hAnsi="Book Antiqua" w:cs="Arial"/>
          <w:iCs/>
          <w:color w:val="000000"/>
          <w:sz w:val="23"/>
          <w:szCs w:val="23"/>
        </w:rPr>
        <w:t>Municipais 136/2013 e 137/2013, na Lei</w:t>
      </w:r>
      <w:r w:rsidRPr="00530F3F">
        <w:rPr>
          <w:rFonts w:ascii="Book Antiqua" w:hAnsi="Book Antiqua" w:cs="Arial"/>
          <w:iCs/>
          <w:sz w:val="23"/>
          <w:szCs w:val="23"/>
        </w:rPr>
        <w:t xml:space="preserve"> 8.666/93 e no Código de Defesa do Consumidor (Lei 8.078/90).</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 xml:space="preserve">CLÁUSULA VIII - DAS SANÇÕES </w:t>
      </w:r>
      <w:r w:rsidR="007D396E">
        <w:rPr>
          <w:rFonts w:ascii="Book Antiqua" w:hAnsi="Book Antiqua" w:cs="Arial"/>
          <w:b/>
          <w:bCs/>
          <w:iCs/>
          <w:sz w:val="23"/>
          <w:szCs w:val="23"/>
        </w:rPr>
        <w:t>E PENALIDADES</w:t>
      </w:r>
    </w:p>
    <w:p w:rsidR="007D396E" w:rsidRPr="00C31B50" w:rsidRDefault="007D396E" w:rsidP="00D67540">
      <w:pPr>
        <w:jc w:val="both"/>
        <w:rPr>
          <w:rFonts w:ascii="Book Antiqua" w:hAnsi="Book Antiqua" w:cs="Arial"/>
          <w:color w:val="000000"/>
          <w:sz w:val="22"/>
          <w:szCs w:val="22"/>
        </w:rPr>
      </w:pPr>
      <w:r w:rsidRPr="00C31B50">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xml:space="preserve">I-a </w:t>
      </w:r>
      <w:r w:rsidRPr="00C31B50">
        <w:rPr>
          <w:rFonts w:ascii="Book Antiqua" w:hAnsi="Book Antiqua" w:cs="Arial"/>
          <w:color w:val="000000"/>
          <w:sz w:val="22"/>
          <w:szCs w:val="22"/>
          <w:u w:val="single"/>
        </w:rPr>
        <w:t>recusa injustificada da assinatura do contrato</w:t>
      </w:r>
      <w:r w:rsidRPr="00C31B5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xml:space="preserve">II-O </w:t>
      </w:r>
      <w:r w:rsidRPr="00C31B50">
        <w:rPr>
          <w:rFonts w:ascii="Book Antiqua" w:hAnsi="Book Antiqua" w:cs="Arial"/>
          <w:color w:val="000000"/>
          <w:sz w:val="22"/>
          <w:szCs w:val="22"/>
          <w:u w:val="single"/>
        </w:rPr>
        <w:t>atraso</w:t>
      </w:r>
      <w:r w:rsidRPr="00C31B5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C31B50">
        <w:rPr>
          <w:rFonts w:ascii="Book Antiqua" w:hAnsi="Book Antiqua" w:cs="Arial"/>
          <w:color w:val="000000"/>
          <w:sz w:val="22"/>
          <w:szCs w:val="22"/>
          <w:u w:val="single"/>
        </w:rPr>
        <w:t>20 dias</w:t>
      </w:r>
      <w:r w:rsidRPr="00C31B50">
        <w:rPr>
          <w:rFonts w:ascii="Book Antiqua" w:hAnsi="Book Antiqua" w:cs="Arial"/>
          <w:color w:val="000000"/>
          <w:sz w:val="22"/>
          <w:szCs w:val="22"/>
        </w:rPr>
        <w:t>, sob pena de, ultrapassado esse prazo, caracterização de inadimplemento total do objeto do contrato, autorizando a aplicação de penalidades previstas no inciso III.</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b) a multa, aplicada após regular processo administrativo, será descontada da garantia do respectivo contratado.</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xml:space="preserve">III - Pela </w:t>
      </w:r>
      <w:r w:rsidRPr="00C31B50">
        <w:rPr>
          <w:rFonts w:ascii="Book Antiqua" w:hAnsi="Book Antiqua" w:cs="Arial"/>
          <w:color w:val="000000"/>
          <w:sz w:val="22"/>
          <w:szCs w:val="22"/>
          <w:u w:val="single"/>
        </w:rPr>
        <w:t>inexecução total ou parcial</w:t>
      </w:r>
      <w:r w:rsidRPr="00C31B50">
        <w:rPr>
          <w:rFonts w:ascii="Book Antiqua" w:hAnsi="Book Antiqua" w:cs="Arial"/>
          <w:color w:val="000000"/>
          <w:sz w:val="22"/>
          <w:szCs w:val="22"/>
        </w:rPr>
        <w:t xml:space="preserve"> do contrato a Administração poderá, garantida a prévia defesa, aplicar ao contratado as seguintes sanções: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a) advertência por instrumento formal, firmada pelo fiscal do contrato;</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b) multa em valor equivalente a 20% do valor do contrato; quando o inadimplemento por total e multa em valor equivalente a 10% do valor do contrato quanto o inadimplemento por parcial, independente do percentual já concluído do contrato.</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d) considerando a gravidade das consequências do inadimplemento do contrato, poderá a administração declara</w:t>
      </w:r>
      <w:r w:rsidR="00D67540">
        <w:rPr>
          <w:rFonts w:ascii="Book Antiqua" w:hAnsi="Book Antiqua" w:cs="Arial"/>
          <w:color w:val="000000"/>
          <w:sz w:val="22"/>
          <w:szCs w:val="22"/>
        </w:rPr>
        <w:t>r a</w:t>
      </w:r>
      <w:r w:rsidRPr="00C31B50">
        <w:rPr>
          <w:rFonts w:ascii="Book Antiqua" w:hAnsi="Book Antiqua" w:cs="Arial"/>
          <w:color w:val="000000"/>
          <w:sz w:val="22"/>
          <w:szCs w:val="22"/>
        </w:rPr>
        <w:t xml:space="preserv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1</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2</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3</w:t>
      </w:r>
      <w:r w:rsidRPr="00C31B50">
        <w:rPr>
          <w:rFonts w:ascii="Book Antiqua" w:hAnsi="Book Antiqua" w:cs="Arial"/>
          <w:color w:val="000000"/>
          <w:sz w:val="22"/>
          <w:szCs w:val="22"/>
          <w:u w:val="single"/>
          <w:vertAlign w:val="superscript"/>
        </w:rPr>
        <w:t>o</w:t>
      </w:r>
      <w:r w:rsidRPr="00C31B50">
        <w:rPr>
          <w:rFonts w:ascii="Book Antiqua" w:hAnsi="Book Antiqua" w:cs="Arial"/>
          <w:color w:val="000000"/>
          <w:sz w:val="22"/>
          <w:szCs w:val="22"/>
        </w:rPr>
        <w:t xml:space="preserve">  A sanção estabelecida na alínea “d”, do inciso III prevista nesta cláusula é de competência exclusiva do Secretário Municipal, facultada a defesa do interessado no </w:t>
      </w:r>
      <w:r w:rsidRPr="00C31B50">
        <w:rPr>
          <w:rFonts w:ascii="Book Antiqua" w:hAnsi="Book Antiqua" w:cs="Arial"/>
          <w:color w:val="000000"/>
          <w:sz w:val="22"/>
          <w:szCs w:val="22"/>
        </w:rPr>
        <w:lastRenderedPageBreak/>
        <w:t xml:space="preserve">respectivo processo, no prazo de 10 (dez) dias da abertura de vista, podendo a reabilitação ser requerida após 2 (dois) anos de sua aplicação.     </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4º: As sanções previstas nas alíneas “c” e “d” do inciso III poderão também ser aplicadas às empresas ou aos profissionais que, em razão dos contratos regidos por este instrumento e pela lei de licitações: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I - tenham sofrido condenação definitiva por praticarem, por meios dolosos, fraude fiscal no recolhimento de quaisquer tributos;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II - tenham praticado atos ilícitos visando a frustrar os objetivos da licitação;</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III - demonstrem não possuir idoneidade para contratar com a Administração em virtude de atos ilícitos praticados.</w:t>
      </w:r>
    </w:p>
    <w:p w:rsidR="007D396E" w:rsidRPr="00C31B50" w:rsidRDefault="007D396E" w:rsidP="007D396E">
      <w:pPr>
        <w:jc w:val="both"/>
        <w:rPr>
          <w:rFonts w:ascii="Book Antiqua" w:hAnsi="Book Antiqua" w:cs="Arial"/>
          <w:color w:val="000000"/>
          <w:sz w:val="22"/>
          <w:szCs w:val="22"/>
        </w:rPr>
      </w:pPr>
      <w:r w:rsidRPr="00C31B50">
        <w:rPr>
          <w:rFonts w:ascii="Book Antiqua" w:hAnsi="Book Antiqua" w:cs="Arial"/>
          <w:color w:val="000000"/>
          <w:sz w:val="22"/>
          <w:szCs w:val="22"/>
        </w:rPr>
        <w:t>§ 5º: a aplicação das sanções e penalidades aqui previstas não exime a contratada de responder por perdas e danos que causar a administração em razão de conduta ilícita praticada</w:t>
      </w:r>
      <w:r>
        <w:rPr>
          <w:rFonts w:ascii="Book Antiqua" w:hAnsi="Book Antiqua" w:cs="Arial"/>
          <w:color w:val="000000"/>
          <w:sz w:val="22"/>
          <w:szCs w:val="22"/>
        </w:rPr>
        <w:t>.</w:t>
      </w:r>
    </w:p>
    <w:p w:rsidR="003F1E28" w:rsidRDefault="003F1E28"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w:t>
      </w:r>
      <w:r w:rsidRPr="00530F3F">
        <w:rPr>
          <w:rFonts w:ascii="Book Antiqua" w:hAnsi="Book Antiqua" w:cs="Arial"/>
          <w:iCs/>
          <w:sz w:val="23"/>
          <w:szCs w:val="23"/>
        </w:rPr>
        <w:lastRenderedPageBreak/>
        <w:t>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As aquisições do objeto da presente Ata de Registro de Preços serão autorizadas, caso a caso, pel</w:t>
      </w:r>
      <w:r w:rsidR="00D67540">
        <w:rPr>
          <w:rFonts w:ascii="Book Antiqua" w:hAnsi="Book Antiqua" w:cs="Arial"/>
          <w:iCs/>
          <w:sz w:val="23"/>
          <w:szCs w:val="23"/>
        </w:rPr>
        <w:t>a</w:t>
      </w:r>
      <w:r w:rsidRPr="00530F3F">
        <w:rPr>
          <w:rFonts w:ascii="Book Antiqua" w:hAnsi="Book Antiqua" w:cs="Arial"/>
          <w:iCs/>
          <w:sz w:val="23"/>
          <w:szCs w:val="23"/>
        </w:rPr>
        <w:t xml:space="preserve"> Exm</w:t>
      </w:r>
      <w:r w:rsidR="00D67540">
        <w:rPr>
          <w:rFonts w:ascii="Book Antiqua" w:hAnsi="Book Antiqua" w:cs="Arial"/>
          <w:iCs/>
          <w:sz w:val="23"/>
          <w:szCs w:val="23"/>
        </w:rPr>
        <w:t>a</w:t>
      </w:r>
      <w:r w:rsidRPr="00530F3F">
        <w:rPr>
          <w:rFonts w:ascii="Book Antiqua" w:hAnsi="Book Antiqua" w:cs="Arial"/>
          <w:iCs/>
          <w:sz w:val="23"/>
          <w:szCs w:val="23"/>
        </w:rPr>
        <w:t>. Sr</w:t>
      </w:r>
      <w:r w:rsidR="00D67540">
        <w:rPr>
          <w:rFonts w:ascii="Book Antiqua" w:hAnsi="Book Antiqua" w:cs="Arial"/>
          <w:iCs/>
          <w:sz w:val="23"/>
          <w:szCs w:val="23"/>
        </w:rPr>
        <w:t>a</w:t>
      </w:r>
      <w:r w:rsidRPr="00530F3F">
        <w:rPr>
          <w:rFonts w:ascii="Book Antiqua" w:hAnsi="Book Antiqua" w:cs="Arial"/>
          <w:iCs/>
          <w:sz w:val="23"/>
          <w:szCs w:val="23"/>
        </w:rPr>
        <w:t>. Prefeit</w:t>
      </w:r>
      <w:r w:rsidR="00D67540">
        <w:rPr>
          <w:rFonts w:ascii="Book Antiqua" w:hAnsi="Book Antiqua" w:cs="Arial"/>
          <w:iCs/>
          <w:sz w:val="23"/>
          <w:szCs w:val="23"/>
        </w:rPr>
        <w:t>a</w:t>
      </w:r>
      <w:r w:rsidRPr="00530F3F">
        <w:rPr>
          <w:rFonts w:ascii="Book Antiqua" w:hAnsi="Book Antiqua" w:cs="Arial"/>
          <w:iCs/>
          <w:sz w:val="23"/>
          <w:szCs w:val="23"/>
        </w:rPr>
        <w:t xml:space="preserve">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lastRenderedPageBreak/>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D67540">
        <w:rPr>
          <w:rFonts w:ascii="Book Antiqua" w:hAnsi="Book Antiqua" w:cs="Arial"/>
          <w:iCs/>
          <w:sz w:val="23"/>
          <w:szCs w:val="23"/>
        </w:rPr>
        <w:t>7</w:t>
      </w:r>
      <w:r w:rsidRPr="00530F3F">
        <w:rPr>
          <w:rFonts w:ascii="Book Antiqua" w:hAnsi="Book Antiqua" w:cs="Arial"/>
          <w:iCs/>
          <w:sz w:val="23"/>
          <w:szCs w:val="23"/>
        </w:rPr>
        <w:t>.</w:t>
      </w:r>
    </w:p>
    <w:p w:rsidR="007D396E" w:rsidRDefault="007D396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7D396E" w:rsidRDefault="007D396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w:t>
      </w:r>
      <w:r w:rsidR="00D67540">
        <w:rPr>
          <w:rFonts w:ascii="Book Antiqua" w:hAnsi="Book Antiqua" w:cs="Arial"/>
          <w:b/>
          <w:bCs/>
          <w:iCs/>
          <w:sz w:val="23"/>
          <w:szCs w:val="23"/>
        </w:rPr>
        <w:t>A</w:t>
      </w:r>
      <w:r w:rsidRPr="00530F3F">
        <w:rPr>
          <w:rFonts w:ascii="Book Antiqua" w:hAnsi="Book Antiqua" w:cs="Arial"/>
          <w:b/>
          <w:bCs/>
          <w:iCs/>
          <w:sz w:val="23"/>
          <w:szCs w:val="23"/>
        </w:rPr>
        <w:t xml:space="preserve"> PREFEIT</w:t>
      </w:r>
      <w:r w:rsidR="00D67540">
        <w:rPr>
          <w:rFonts w:ascii="Book Antiqua" w:hAnsi="Book Antiqua" w:cs="Arial"/>
          <w:b/>
          <w:bCs/>
          <w:iCs/>
          <w:sz w:val="23"/>
          <w:szCs w:val="23"/>
        </w:rPr>
        <w:t>A</w:t>
      </w:r>
      <w:r w:rsidRPr="00530F3F">
        <w:rPr>
          <w:rFonts w:ascii="Book Antiqua" w:hAnsi="Book Antiqua" w:cs="Arial"/>
          <w:b/>
          <w:bCs/>
          <w:iCs/>
          <w:sz w:val="23"/>
          <w:szCs w:val="23"/>
        </w:rPr>
        <w:t xml:space="preserve"> MUNICIPAL</w:t>
      </w:r>
      <w:r w:rsidR="006C0F68">
        <w:rPr>
          <w:rFonts w:ascii="Book Antiqua" w:hAnsi="Book Antiqua" w:cs="Arial"/>
          <w:b/>
          <w:bCs/>
          <w:iCs/>
          <w:sz w:val="23"/>
          <w:szCs w:val="23"/>
        </w:rPr>
        <w:t>,</w:t>
      </w:r>
      <w:r w:rsidRPr="00530F3F">
        <w:rPr>
          <w:rFonts w:ascii="Book Antiqua" w:hAnsi="Book Antiqua" w:cs="Arial"/>
          <w:b/>
          <w:bCs/>
          <w:iCs/>
          <w:sz w:val="23"/>
          <w:szCs w:val="23"/>
        </w:rPr>
        <w:t xml:space="preserve"> SR</w:t>
      </w:r>
      <w:r w:rsidR="00D67540">
        <w:rPr>
          <w:rFonts w:ascii="Book Antiqua" w:hAnsi="Book Antiqua" w:cs="Arial"/>
          <w:b/>
          <w:bCs/>
          <w:iCs/>
          <w:sz w:val="23"/>
          <w:szCs w:val="23"/>
        </w:rPr>
        <w:t>A</w:t>
      </w:r>
      <w:r w:rsidRPr="00530F3F">
        <w:rPr>
          <w:rFonts w:ascii="Book Antiqua" w:hAnsi="Book Antiqua" w:cs="Arial"/>
          <w:b/>
          <w:bCs/>
          <w:iCs/>
          <w:sz w:val="23"/>
          <w:szCs w:val="23"/>
        </w:rPr>
        <w:t xml:space="preserve">. </w:t>
      </w:r>
      <w:r w:rsidR="00D67540">
        <w:rPr>
          <w:rFonts w:ascii="Book Antiqua" w:hAnsi="Book Antiqua" w:cs="Arial"/>
          <w:b/>
          <w:bCs/>
          <w:iCs/>
          <w:sz w:val="23"/>
          <w:szCs w:val="23"/>
        </w:rPr>
        <w:t>MARIA DE LOURDES BAUERMANN</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7B0D10" w:rsidRDefault="007B0D10"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D0678B" w:rsidRDefault="00D0678B" w:rsidP="008C611A">
      <w:pPr>
        <w:jc w:val="both"/>
        <w:rPr>
          <w:rFonts w:ascii="Book Antiqua" w:hAnsi="Book Antiqua" w:cs="Arial"/>
          <w:b/>
          <w:bCs/>
          <w:iCs/>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984DAF" w:rsidRPr="00530F3F" w:rsidRDefault="00D67540">
      <w:pPr>
        <w:tabs>
          <w:tab w:val="left" w:pos="4253"/>
        </w:tabs>
        <w:spacing w:line="200" w:lineRule="atLeast"/>
        <w:jc w:val="center"/>
        <w:rPr>
          <w:rFonts w:ascii="Book Antiqua" w:hAnsi="Book Antiqua"/>
          <w:b/>
          <w:sz w:val="23"/>
          <w:szCs w:val="23"/>
        </w:rPr>
      </w:pPr>
      <w:r>
        <w:rPr>
          <w:rFonts w:ascii="Book Antiqua" w:hAnsi="Book Antiqua"/>
          <w:b/>
          <w:sz w:val="23"/>
          <w:szCs w:val="23"/>
        </w:rPr>
        <w:t>ANEXO II</w: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2D7AB2">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A376EE">
      <w:pPr>
        <w:tabs>
          <w:tab w:val="left" w:pos="4253"/>
        </w:tabs>
        <w:spacing w:line="200" w:lineRule="atLeast"/>
        <w:jc w:val="center"/>
        <w:rPr>
          <w:rFonts w:ascii="Book Antiqua" w:hAnsi="Book Antiqua"/>
          <w:b/>
          <w:sz w:val="23"/>
          <w:szCs w:val="23"/>
        </w:rPr>
      </w:pP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D67540">
      <w:pPr>
        <w:tabs>
          <w:tab w:val="left" w:pos="4253"/>
        </w:tabs>
        <w:spacing w:line="200" w:lineRule="atLeast"/>
        <w:jc w:val="center"/>
        <w:rPr>
          <w:rFonts w:ascii="Book Antiqua" w:hAnsi="Book Antiqua"/>
          <w:b/>
          <w:sz w:val="23"/>
          <w:szCs w:val="23"/>
        </w:rPr>
      </w:pPr>
      <w:r>
        <w:rPr>
          <w:rFonts w:ascii="Book Antiqua" w:hAnsi="Book Antiqua"/>
          <w:b/>
          <w:sz w:val="23"/>
          <w:szCs w:val="23"/>
        </w:rPr>
        <w:t>ANEXO III</w:t>
      </w: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C300F2" w:rsidRDefault="00C300F2" w:rsidP="006D4A7E">
      <w:pPr>
        <w:jc w:val="both"/>
        <w:rPr>
          <w:rFonts w:ascii="Book Antiqua" w:hAnsi="Book Antiqua" w:cs="Arial"/>
          <w:iCs/>
          <w:sz w:val="23"/>
          <w:szCs w:val="23"/>
        </w:rPr>
      </w:pPr>
    </w:p>
    <w:p w:rsidR="00C300F2" w:rsidRDefault="00C300F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6D4A7E" w:rsidRPr="00530F3F" w:rsidRDefault="00D67540" w:rsidP="006D4A7E">
      <w:pPr>
        <w:jc w:val="both"/>
        <w:rPr>
          <w:rFonts w:ascii="Book Antiqua" w:hAnsi="Book Antiqua" w:cs="Arial"/>
          <w:iCs/>
          <w:sz w:val="23"/>
          <w:szCs w:val="23"/>
        </w:rPr>
      </w:pPr>
      <w:r>
        <w:rPr>
          <w:rFonts w:ascii="Book Antiqua" w:hAnsi="Book Antiqua" w:cs="Arial"/>
          <w:iCs/>
          <w:sz w:val="23"/>
          <w:szCs w:val="23"/>
        </w:rPr>
        <w:tab/>
      </w:r>
      <w:r>
        <w:rPr>
          <w:rFonts w:ascii="Book Antiqua" w:hAnsi="Book Antiqua" w:cs="Arial"/>
          <w:iCs/>
          <w:sz w:val="23"/>
          <w:szCs w:val="23"/>
        </w:rPr>
        <w:tab/>
      </w:r>
      <w:r>
        <w:rPr>
          <w:rFonts w:ascii="Book Antiqua" w:hAnsi="Book Antiqua" w:cs="Arial"/>
          <w:iCs/>
          <w:sz w:val="23"/>
          <w:szCs w:val="23"/>
        </w:rPr>
        <w:tab/>
      </w:r>
      <w:r w:rsidRPr="00D67540">
        <w:rPr>
          <w:rFonts w:ascii="Book Antiqua" w:hAnsi="Book Antiqua" w:cs="Arial"/>
          <w:b/>
          <w:iCs/>
          <w:sz w:val="23"/>
          <w:szCs w:val="23"/>
        </w:rPr>
        <w:t>ANEXO IV</w: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235C2E" w:rsidRDefault="00235C2E" w:rsidP="006D4A7E">
      <w:pPr>
        <w:jc w:val="both"/>
        <w:rPr>
          <w:rFonts w:ascii="Book Antiqua" w:hAnsi="Book Antiqua" w:cs="Arial"/>
          <w:iCs/>
          <w:color w:val="000000"/>
          <w:sz w:val="23"/>
          <w:szCs w:val="23"/>
        </w:rPr>
      </w:pPr>
    </w:p>
    <w:p w:rsidR="00235C2E" w:rsidRDefault="00235C2E" w:rsidP="006D4A7E">
      <w:pPr>
        <w:jc w:val="both"/>
        <w:rPr>
          <w:rFonts w:ascii="Book Antiqua" w:hAnsi="Book Antiqua" w:cs="Arial"/>
          <w:iCs/>
          <w:color w:val="000000"/>
          <w:sz w:val="23"/>
          <w:szCs w:val="23"/>
        </w:rPr>
      </w:pPr>
    </w:p>
    <w:p w:rsidR="00235C2E" w:rsidRDefault="00235C2E"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E41C30" w:rsidRPr="00BB3690" w:rsidRDefault="00E41C30" w:rsidP="00E41C30">
      <w:pPr>
        <w:tabs>
          <w:tab w:val="left" w:pos="4253"/>
        </w:tabs>
        <w:jc w:val="center"/>
        <w:rPr>
          <w:rFonts w:ascii="Book Antiqua" w:hAnsi="Book Antiqua"/>
          <w:b/>
          <w:sz w:val="22"/>
          <w:szCs w:val="22"/>
        </w:rPr>
      </w:pPr>
      <w:r w:rsidRPr="00BB3690">
        <w:rPr>
          <w:rFonts w:ascii="Book Antiqua" w:hAnsi="Book Antiqua"/>
          <w:b/>
          <w:sz w:val="22"/>
          <w:szCs w:val="22"/>
        </w:rPr>
        <w:lastRenderedPageBreak/>
        <w:t>ANEXO V</w:t>
      </w:r>
    </w:p>
    <w:p w:rsidR="00E41C30" w:rsidRPr="00BB3690" w:rsidRDefault="00E41C30" w:rsidP="00E41C30">
      <w:pPr>
        <w:tabs>
          <w:tab w:val="left" w:pos="4253"/>
        </w:tabs>
        <w:jc w:val="center"/>
        <w:rPr>
          <w:rFonts w:ascii="Book Antiqua" w:hAnsi="Book Antiqua"/>
          <w:b/>
          <w:sz w:val="22"/>
          <w:szCs w:val="22"/>
        </w:rPr>
      </w:pPr>
    </w:p>
    <w:p w:rsidR="00E41C30" w:rsidRPr="00BB3690" w:rsidRDefault="00E41C30" w:rsidP="00E41C30">
      <w:pPr>
        <w:tabs>
          <w:tab w:val="left" w:pos="4253"/>
        </w:tabs>
        <w:jc w:val="center"/>
        <w:rPr>
          <w:rFonts w:ascii="Book Antiqua" w:hAnsi="Book Antiqua"/>
          <w:b/>
          <w:sz w:val="22"/>
          <w:szCs w:val="22"/>
        </w:rPr>
      </w:pPr>
    </w:p>
    <w:p w:rsidR="00E41C30" w:rsidRPr="00BB3690" w:rsidRDefault="00E41C30" w:rsidP="00E41C30">
      <w:pPr>
        <w:jc w:val="center"/>
        <w:rPr>
          <w:rFonts w:ascii="Book Antiqua" w:hAnsi="Book Antiqua"/>
          <w:color w:val="000000"/>
          <w:sz w:val="22"/>
          <w:szCs w:val="22"/>
        </w:rPr>
      </w:pPr>
      <w:r w:rsidRPr="00BB3690">
        <w:rPr>
          <w:rFonts w:ascii="Book Antiqua" w:hAnsi="Book Antiqua" w:cs="Arial"/>
          <w:b/>
          <w:bCs/>
          <w:iCs/>
          <w:color w:val="000000"/>
          <w:sz w:val="22"/>
          <w:szCs w:val="22"/>
        </w:rPr>
        <w:t>MODELO DE DECLARAÇÃO DE CUMPRIMENTO DOS REQUISITOS DE HABILITAÇÃO</w:t>
      </w:r>
    </w:p>
    <w:p w:rsidR="00E41C30" w:rsidRPr="00BB3690" w:rsidRDefault="00E41C30" w:rsidP="00E41C30">
      <w:pPr>
        <w:jc w:val="both"/>
        <w:rPr>
          <w:rFonts w:ascii="Book Antiqua" w:hAnsi="Book Antiqua" w:cs="Arial"/>
          <w:b/>
          <w:bCs/>
          <w:iCs/>
          <w:color w:val="000000"/>
          <w:sz w:val="22"/>
          <w:szCs w:val="22"/>
        </w:rPr>
      </w:pPr>
    </w:p>
    <w:p w:rsidR="00E41C30" w:rsidRPr="00BB3690" w:rsidRDefault="00E41C30" w:rsidP="00E41C30">
      <w:pPr>
        <w:jc w:val="both"/>
        <w:rPr>
          <w:rFonts w:ascii="Book Antiqua" w:hAnsi="Book Antiqua" w:cs="Arial"/>
          <w:b/>
          <w:bCs/>
          <w:iCs/>
          <w:color w:val="000000"/>
          <w:sz w:val="22"/>
          <w:szCs w:val="22"/>
        </w:rPr>
      </w:pPr>
    </w:p>
    <w:p w:rsidR="00E41C30" w:rsidRPr="00BB3690" w:rsidRDefault="00E41C30" w:rsidP="00E41C30">
      <w:pPr>
        <w:jc w:val="both"/>
        <w:rPr>
          <w:rFonts w:ascii="Book Antiqua" w:hAnsi="Book Antiqua" w:cs="Arial"/>
          <w:b/>
          <w:bCs/>
          <w:iCs/>
          <w:color w:val="000000"/>
          <w:sz w:val="22"/>
          <w:szCs w:val="22"/>
        </w:rPr>
      </w:pPr>
    </w:p>
    <w:p w:rsidR="00E41C30" w:rsidRPr="00BB3690" w:rsidRDefault="00E41C30" w:rsidP="00E41C30">
      <w:pPr>
        <w:jc w:val="both"/>
        <w:rPr>
          <w:rFonts w:ascii="Book Antiqua" w:hAnsi="Book Antiqua" w:cs="Arial"/>
          <w:iCs/>
          <w:color w:val="000000"/>
          <w:sz w:val="22"/>
          <w:szCs w:val="22"/>
        </w:rPr>
      </w:pPr>
      <w:r w:rsidRPr="00BB3690">
        <w:rPr>
          <w:rFonts w:ascii="Book Antiqua" w:hAnsi="Book Antiqua" w:cs="Arial"/>
          <w:iCs/>
          <w:color w:val="000000"/>
          <w:sz w:val="22"/>
          <w:szCs w:val="22"/>
        </w:rPr>
        <w:t xml:space="preserve">....................(nome da empresa)..........., inscrita no CNPJ nº........ </w:t>
      </w:r>
      <w:r w:rsidRPr="00BB3690">
        <w:rPr>
          <w:rFonts w:ascii="Book Antiqua" w:hAnsi="Book Antiqua" w:cs="Arial"/>
          <w:sz w:val="22"/>
          <w:szCs w:val="22"/>
          <w:lang w:eastAsia="pt-BR"/>
        </w:rPr>
        <w:t xml:space="preserve">sediada em....(endereço completo), </w:t>
      </w:r>
      <w:r w:rsidRPr="00BB3690">
        <w:rPr>
          <w:rFonts w:ascii="Book Antiqua" w:hAnsi="Book Antiqua" w:cs="Arial"/>
          <w:iCs/>
          <w:color w:val="000000"/>
          <w:sz w:val="22"/>
          <w:szCs w:val="22"/>
        </w:rPr>
        <w:t xml:space="preserve"> </w:t>
      </w:r>
      <w:r w:rsidRPr="00BB3690">
        <w:rPr>
          <w:rFonts w:ascii="Book Antiqua" w:hAnsi="Book Antiqua" w:cs="Arial"/>
          <w:b/>
          <w:bCs/>
          <w:iCs/>
          <w:color w:val="000000"/>
          <w:sz w:val="22"/>
          <w:szCs w:val="22"/>
        </w:rPr>
        <w:t>DECLARA</w:t>
      </w:r>
      <w:r w:rsidRPr="00BB3690">
        <w:rPr>
          <w:rFonts w:ascii="Book Antiqua" w:hAnsi="Book Antiqua" w:cs="Arial"/>
          <w:iCs/>
          <w:color w:val="000000"/>
          <w:sz w:val="22"/>
          <w:szCs w:val="22"/>
        </w:rPr>
        <w:t xml:space="preserve">, sob as penas da Lei, </w:t>
      </w:r>
      <w:r w:rsidRPr="00BB3690">
        <w:rPr>
          <w:rFonts w:ascii="Book Antiqua" w:hAnsi="Book Antiqua" w:cs="Arial"/>
          <w:sz w:val="22"/>
          <w:szCs w:val="22"/>
          <w:lang w:eastAsia="pt-BR"/>
        </w:rPr>
        <w:t xml:space="preserve">para os fins requeridos no inciso VII, do artigo 4° da Lei n° 10.520/2002 e </w:t>
      </w:r>
      <w:r w:rsidRPr="00BB3690">
        <w:rPr>
          <w:rFonts w:ascii="Book Antiqua" w:hAnsi="Book Antiqua" w:cs="Arial"/>
          <w:iCs/>
          <w:color w:val="000000"/>
          <w:sz w:val="22"/>
          <w:szCs w:val="22"/>
        </w:rPr>
        <w:t>para fins do Pregão Presencial nº. ___/____, que cumpre plenamente os requisitos de habilitação exigidos no Edital.</w:t>
      </w: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ind w:firstLine="708"/>
        <w:jc w:val="both"/>
        <w:rPr>
          <w:rFonts w:ascii="Book Antiqua" w:hAnsi="Book Antiqua" w:cs="Arial"/>
          <w:iCs/>
          <w:color w:val="000000"/>
          <w:sz w:val="22"/>
          <w:szCs w:val="22"/>
        </w:rPr>
      </w:pPr>
      <w:r w:rsidRPr="00BB3690">
        <w:rPr>
          <w:rFonts w:ascii="Book Antiqua" w:hAnsi="Book Antiqua" w:cs="Arial"/>
          <w:iCs/>
          <w:color w:val="000000"/>
          <w:sz w:val="22"/>
          <w:szCs w:val="22"/>
        </w:rPr>
        <w:t>Ivoti, .......... de ............................de........</w:t>
      </w: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jc w:val="both"/>
        <w:rPr>
          <w:rFonts w:ascii="Book Antiqua" w:hAnsi="Book Antiqua" w:cs="Arial"/>
          <w:iCs/>
          <w:color w:val="000000"/>
          <w:sz w:val="22"/>
          <w:szCs w:val="22"/>
        </w:rPr>
      </w:pPr>
      <w:r w:rsidRPr="00BB3690">
        <w:rPr>
          <w:rFonts w:ascii="Book Antiqua" w:hAnsi="Book Antiqua" w:cs="Arial"/>
          <w:iCs/>
          <w:color w:val="000000"/>
          <w:sz w:val="22"/>
          <w:szCs w:val="22"/>
        </w:rPr>
        <w:t>...........................................................................</w:t>
      </w:r>
    </w:p>
    <w:p w:rsidR="00E41C30" w:rsidRPr="00BB3690" w:rsidRDefault="00E41C30" w:rsidP="00E41C30">
      <w:pPr>
        <w:jc w:val="both"/>
        <w:rPr>
          <w:rFonts w:ascii="Book Antiqua" w:hAnsi="Book Antiqua" w:cs="Arial"/>
          <w:iCs/>
          <w:color w:val="000000"/>
          <w:sz w:val="22"/>
          <w:szCs w:val="22"/>
        </w:rPr>
      </w:pPr>
      <w:r w:rsidRPr="00BB3690">
        <w:rPr>
          <w:rFonts w:ascii="Book Antiqua" w:hAnsi="Book Antiqua" w:cs="Arial"/>
          <w:iCs/>
          <w:color w:val="000000"/>
          <w:sz w:val="22"/>
          <w:szCs w:val="22"/>
        </w:rPr>
        <w:t>(Diretor, Sócio-gerente ou equivalente)</w:t>
      </w:r>
    </w:p>
    <w:p w:rsidR="00E41C30" w:rsidRPr="00BB3690" w:rsidRDefault="00E41C30" w:rsidP="00E41C30">
      <w:pPr>
        <w:jc w:val="both"/>
        <w:rPr>
          <w:rFonts w:ascii="Book Antiqua" w:hAnsi="Book Antiqua" w:cs="Arial"/>
          <w:iCs/>
          <w:color w:val="000000"/>
          <w:sz w:val="22"/>
          <w:szCs w:val="22"/>
        </w:rPr>
      </w:pPr>
      <w:r w:rsidRPr="00BB3690">
        <w:rPr>
          <w:rFonts w:ascii="Book Antiqua" w:hAnsi="Book Antiqua" w:cs="Arial"/>
          <w:iCs/>
          <w:color w:val="000000"/>
          <w:sz w:val="22"/>
          <w:szCs w:val="22"/>
        </w:rPr>
        <w:t>Carimbo da empresa</w:t>
      </w:r>
    </w:p>
    <w:p w:rsidR="00E41C30" w:rsidRPr="00BB3690" w:rsidRDefault="00E41C30" w:rsidP="00E41C30">
      <w:pPr>
        <w:jc w:val="both"/>
        <w:rPr>
          <w:rFonts w:ascii="Book Antiqua" w:hAnsi="Book Antiqua" w:cs="Arial"/>
          <w:iCs/>
          <w:color w:val="000000"/>
          <w:sz w:val="22"/>
          <w:szCs w:val="22"/>
        </w:rPr>
      </w:pPr>
    </w:p>
    <w:p w:rsidR="00E41C30" w:rsidRPr="00BB3690" w:rsidRDefault="00E41C30" w:rsidP="00E41C30">
      <w:pPr>
        <w:tabs>
          <w:tab w:val="left" w:pos="4253"/>
        </w:tabs>
        <w:jc w:val="center"/>
        <w:rPr>
          <w:rFonts w:ascii="Book Antiqua" w:hAnsi="Book Antiqua"/>
          <w:b/>
          <w:sz w:val="22"/>
          <w:szCs w:val="22"/>
        </w:rPr>
      </w:pPr>
    </w:p>
    <w:p w:rsidR="00E41C30" w:rsidRPr="00BB3690" w:rsidRDefault="00E41C30" w:rsidP="00E41C30">
      <w:pPr>
        <w:tabs>
          <w:tab w:val="left" w:pos="4253"/>
        </w:tabs>
        <w:jc w:val="center"/>
        <w:rPr>
          <w:rFonts w:ascii="Book Antiqua" w:hAnsi="Book Antiqua"/>
          <w:b/>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E41C30" w:rsidRPr="00BB3690" w:rsidRDefault="00E41C30" w:rsidP="00E41C30">
      <w:pPr>
        <w:jc w:val="center"/>
        <w:rPr>
          <w:rFonts w:ascii="Book Antiqua" w:hAnsi="Book Antiqua" w:cs="Arial"/>
          <w:b/>
          <w:bCs/>
          <w:iCs/>
          <w:color w:val="000000"/>
          <w:sz w:val="22"/>
          <w:szCs w:val="22"/>
        </w:rPr>
      </w:pPr>
    </w:p>
    <w:p w:rsidR="006D4A7E" w:rsidRPr="00530F3F" w:rsidRDefault="006D4A7E">
      <w:pPr>
        <w:tabs>
          <w:tab w:val="left" w:pos="4253"/>
        </w:tabs>
        <w:spacing w:line="200" w:lineRule="atLeast"/>
        <w:jc w:val="center"/>
        <w:rPr>
          <w:rFonts w:ascii="Book Antiqua" w:hAnsi="Book Antiqua"/>
          <w:b/>
          <w:sz w:val="23"/>
          <w:szCs w:val="23"/>
        </w:rPr>
      </w:pPr>
    </w:p>
    <w:p w:rsidR="006D4A7E" w:rsidRDefault="006D4A7E">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D67540" w:rsidRDefault="00D67540">
      <w:pPr>
        <w:tabs>
          <w:tab w:val="left" w:pos="4253"/>
        </w:tabs>
        <w:spacing w:line="200" w:lineRule="atLeast"/>
        <w:jc w:val="center"/>
        <w:rPr>
          <w:rFonts w:ascii="Book Antiqua" w:hAnsi="Book Antiqua"/>
          <w:b/>
          <w:sz w:val="23"/>
          <w:szCs w:val="23"/>
        </w:rPr>
      </w:pPr>
    </w:p>
    <w:p w:rsidR="00E41C30" w:rsidRDefault="00E41C30" w:rsidP="006D4A7E">
      <w:pPr>
        <w:jc w:val="both"/>
        <w:rPr>
          <w:rFonts w:ascii="Book Antiqua" w:hAnsi="Book Antiqua" w:cs="Arial"/>
          <w:b/>
          <w:bCs/>
          <w:iCs/>
          <w:color w:val="000000"/>
          <w:sz w:val="23"/>
          <w:szCs w:val="23"/>
        </w:rPr>
      </w:pPr>
    </w:p>
    <w:p w:rsidR="00E41C30" w:rsidRDefault="00E41C30" w:rsidP="006D4A7E">
      <w:pPr>
        <w:jc w:val="both"/>
        <w:rPr>
          <w:rFonts w:ascii="Book Antiqua" w:hAnsi="Book Antiqua" w:cs="Arial"/>
          <w:b/>
          <w:bCs/>
          <w:iCs/>
          <w:color w:val="000000"/>
          <w:sz w:val="23"/>
          <w:szCs w:val="23"/>
        </w:rPr>
      </w:pPr>
      <w:r>
        <w:rPr>
          <w:rFonts w:ascii="Book Antiqua" w:hAnsi="Book Antiqua" w:cs="Arial"/>
          <w:b/>
          <w:bCs/>
          <w:iCs/>
          <w:color w:val="000000"/>
          <w:sz w:val="23"/>
          <w:szCs w:val="23"/>
        </w:rPr>
        <w:t xml:space="preserve">                                           ANEXO VI</w:t>
      </w:r>
    </w:p>
    <w:p w:rsidR="00E41C30" w:rsidRDefault="00E41C30" w:rsidP="006D4A7E">
      <w:pPr>
        <w:jc w:val="both"/>
        <w:rPr>
          <w:rFonts w:ascii="Book Antiqua" w:hAnsi="Book Antiqua" w:cs="Arial"/>
          <w:b/>
          <w:bCs/>
          <w:iCs/>
          <w:color w:val="000000"/>
          <w:sz w:val="23"/>
          <w:szCs w:val="23"/>
        </w:rPr>
      </w:pPr>
    </w:p>
    <w:p w:rsidR="006D4A7E" w:rsidRPr="00530F3F" w:rsidRDefault="00E41C30" w:rsidP="006D4A7E">
      <w:pPr>
        <w:jc w:val="both"/>
        <w:rPr>
          <w:rFonts w:ascii="Book Antiqua" w:hAnsi="Book Antiqua"/>
          <w:color w:val="000000"/>
          <w:sz w:val="23"/>
          <w:szCs w:val="23"/>
        </w:rPr>
      </w:pPr>
      <w:r>
        <w:rPr>
          <w:rFonts w:ascii="Book Antiqua" w:hAnsi="Book Antiqua" w:cs="Arial"/>
          <w:b/>
          <w:bCs/>
          <w:iCs/>
          <w:color w:val="000000"/>
          <w:sz w:val="23"/>
          <w:szCs w:val="23"/>
        </w:rPr>
        <w:t xml:space="preserve">                   </w:t>
      </w:r>
      <w:r w:rsidR="006D4A7E"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0742E9" w:rsidRDefault="000742E9">
      <w:pPr>
        <w:tabs>
          <w:tab w:val="left" w:pos="4253"/>
        </w:tabs>
        <w:spacing w:line="200" w:lineRule="atLeast"/>
        <w:jc w:val="center"/>
        <w:rPr>
          <w:rFonts w:ascii="Book Antiqua" w:hAnsi="Book Antiqua"/>
          <w:b/>
          <w:sz w:val="23"/>
          <w:szCs w:val="23"/>
        </w:rPr>
      </w:pPr>
    </w:p>
    <w:p w:rsidR="000742E9" w:rsidRDefault="000742E9">
      <w:pPr>
        <w:tabs>
          <w:tab w:val="left" w:pos="4253"/>
        </w:tabs>
        <w:spacing w:line="200" w:lineRule="atLeast"/>
        <w:jc w:val="center"/>
        <w:rPr>
          <w:rFonts w:ascii="Book Antiqua" w:hAnsi="Book Antiqua"/>
          <w:b/>
          <w:sz w:val="23"/>
          <w:szCs w:val="23"/>
        </w:rPr>
      </w:pPr>
    </w:p>
    <w:p w:rsidR="000742E9" w:rsidRDefault="000742E9">
      <w:pPr>
        <w:tabs>
          <w:tab w:val="left" w:pos="4253"/>
        </w:tabs>
        <w:spacing w:line="200" w:lineRule="atLeast"/>
        <w:jc w:val="center"/>
        <w:rPr>
          <w:rFonts w:ascii="Book Antiqua" w:hAnsi="Book Antiqua"/>
          <w:b/>
          <w:sz w:val="23"/>
          <w:szCs w:val="23"/>
        </w:rPr>
      </w:pPr>
    </w:p>
    <w:p w:rsidR="000742E9" w:rsidRDefault="000742E9">
      <w:pPr>
        <w:tabs>
          <w:tab w:val="left" w:pos="4253"/>
        </w:tabs>
        <w:spacing w:line="200" w:lineRule="atLeast"/>
        <w:jc w:val="center"/>
        <w:rPr>
          <w:rFonts w:ascii="Book Antiqua" w:hAnsi="Book Antiqua"/>
          <w:b/>
          <w:sz w:val="23"/>
          <w:szCs w:val="23"/>
        </w:rPr>
      </w:pPr>
    </w:p>
    <w:p w:rsidR="000742E9" w:rsidRDefault="000742E9">
      <w:pPr>
        <w:tabs>
          <w:tab w:val="left" w:pos="4253"/>
        </w:tabs>
        <w:spacing w:line="200" w:lineRule="atLeast"/>
        <w:jc w:val="center"/>
        <w:rPr>
          <w:rFonts w:ascii="Book Antiqua" w:hAnsi="Book Antiqua"/>
          <w:b/>
          <w:sz w:val="23"/>
          <w:szCs w:val="23"/>
        </w:rPr>
      </w:pPr>
    </w:p>
    <w:p w:rsidR="000742E9" w:rsidRDefault="00E30503">
      <w:pPr>
        <w:tabs>
          <w:tab w:val="left" w:pos="4253"/>
        </w:tabs>
        <w:spacing w:line="200" w:lineRule="atLeast"/>
        <w:jc w:val="center"/>
        <w:rPr>
          <w:rFonts w:ascii="Book Antiqua" w:hAnsi="Book Antiqua"/>
          <w:b/>
          <w:sz w:val="23"/>
          <w:szCs w:val="23"/>
        </w:rPr>
      </w:pPr>
      <w:r>
        <w:rPr>
          <w:rFonts w:ascii="Book Antiqua" w:hAnsi="Book Antiqua"/>
          <w:b/>
          <w:sz w:val="23"/>
          <w:szCs w:val="23"/>
        </w:rPr>
        <w:lastRenderedPageBreak/>
        <w:t>ANEXO VII</w:t>
      </w:r>
    </w:p>
    <w:p w:rsidR="005C392D" w:rsidRDefault="005C392D">
      <w:pPr>
        <w:tabs>
          <w:tab w:val="left" w:pos="4253"/>
        </w:tabs>
        <w:spacing w:line="200" w:lineRule="atLeast"/>
        <w:jc w:val="center"/>
        <w:rPr>
          <w:rFonts w:ascii="Book Antiqua" w:hAnsi="Book Antiqua"/>
          <w:b/>
          <w:sz w:val="23"/>
          <w:szCs w:val="23"/>
        </w:rPr>
      </w:pPr>
    </w:p>
    <w:p w:rsidR="005C392D" w:rsidRDefault="005C392D">
      <w:pPr>
        <w:tabs>
          <w:tab w:val="left" w:pos="4253"/>
        </w:tabs>
        <w:spacing w:line="200" w:lineRule="atLeast"/>
        <w:jc w:val="center"/>
        <w:rPr>
          <w:rFonts w:ascii="Book Antiqua" w:hAnsi="Book Antiqua"/>
          <w:b/>
          <w:sz w:val="23"/>
          <w:szCs w:val="23"/>
        </w:rPr>
      </w:pPr>
    </w:p>
    <w:p w:rsidR="005C392D" w:rsidRPr="00B659B3" w:rsidRDefault="005C392D" w:rsidP="005C392D">
      <w:pPr>
        <w:tabs>
          <w:tab w:val="left" w:pos="4253"/>
        </w:tabs>
        <w:spacing w:line="200" w:lineRule="atLeast"/>
        <w:jc w:val="center"/>
        <w:rPr>
          <w:rFonts w:ascii="Book Antiqua" w:hAnsi="Book Antiqua"/>
          <w:b/>
          <w:sz w:val="22"/>
          <w:szCs w:val="22"/>
        </w:rPr>
      </w:pPr>
      <w:r w:rsidRPr="00B659B3">
        <w:rPr>
          <w:rFonts w:ascii="Book Antiqua" w:hAnsi="Book Antiqua"/>
          <w:b/>
          <w:sz w:val="22"/>
          <w:szCs w:val="22"/>
        </w:rPr>
        <w:t>TERMO DE REFERENCIA</w:t>
      </w:r>
    </w:p>
    <w:p w:rsidR="005C392D" w:rsidRPr="00B659B3" w:rsidRDefault="005C392D" w:rsidP="005C392D">
      <w:pPr>
        <w:tabs>
          <w:tab w:val="left" w:pos="4253"/>
        </w:tabs>
        <w:spacing w:line="200" w:lineRule="atLeast"/>
        <w:jc w:val="center"/>
        <w:rPr>
          <w:rFonts w:ascii="Book Antiqua" w:hAnsi="Book Antiqua"/>
          <w:b/>
          <w:sz w:val="22"/>
          <w:szCs w:val="22"/>
        </w:rPr>
      </w:pPr>
    </w:p>
    <w:p w:rsidR="005C392D" w:rsidRPr="00B659B3" w:rsidRDefault="005C392D" w:rsidP="005C392D">
      <w:pPr>
        <w:tabs>
          <w:tab w:val="left" w:pos="4253"/>
        </w:tabs>
        <w:spacing w:line="200" w:lineRule="atLeast"/>
        <w:jc w:val="center"/>
        <w:rPr>
          <w:rFonts w:ascii="Book Antiqua" w:hAnsi="Book Antiqua"/>
          <w:b/>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b/>
          <w:sz w:val="22"/>
          <w:szCs w:val="22"/>
        </w:rPr>
        <w:t xml:space="preserve"> </w:t>
      </w:r>
      <w:r w:rsidRPr="00B659B3">
        <w:rPr>
          <w:rFonts w:ascii="Book Antiqua" w:hAnsi="Book Antiqua" w:cs="Arial"/>
          <w:b/>
          <w:bCs/>
          <w:caps/>
          <w:kern w:val="20"/>
          <w:sz w:val="22"/>
          <w:szCs w:val="22"/>
        </w:rPr>
        <w:t>Objeto</w:t>
      </w:r>
    </w:p>
    <w:p w:rsidR="005C392D" w:rsidRPr="00B659B3" w:rsidRDefault="005C392D" w:rsidP="005C392D">
      <w:pPr>
        <w:pStyle w:val="PargrafodaLista1"/>
        <w:jc w:val="both"/>
        <w:rPr>
          <w:rFonts w:ascii="Book Antiqua" w:hAnsi="Book Antiqua" w:cs="Arial"/>
          <w:b/>
          <w:bCs/>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 presente licitação tem por objeto a aquisição de asfalto frio de pronto uso</w:t>
      </w:r>
      <w:r w:rsidR="00E30503">
        <w:rPr>
          <w:rFonts w:ascii="Book Antiqua" w:hAnsi="Book Antiqua"/>
          <w:sz w:val="22"/>
          <w:szCs w:val="22"/>
        </w:rPr>
        <w:t xml:space="preserve">, emulsão asfáltica e asfalto quente, </w:t>
      </w:r>
      <w:r w:rsidRPr="00B659B3">
        <w:rPr>
          <w:rFonts w:ascii="Book Antiqua" w:hAnsi="Book Antiqua"/>
          <w:sz w:val="22"/>
          <w:szCs w:val="22"/>
        </w:rPr>
        <w:t>para atendimento das necessidades da Secretaria de Obras Públicas do Município de Ivoti/RS.</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Justificativa</w:t>
      </w:r>
    </w:p>
    <w:p w:rsidR="005C392D" w:rsidRPr="00B659B3" w:rsidRDefault="005C392D" w:rsidP="005C392D">
      <w:pPr>
        <w:jc w:val="both"/>
        <w:rPr>
          <w:rFonts w:ascii="Book Antiqua" w:hAnsi="Book Antiqua" w:cs="Arial"/>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 aquisição do referido material tem como justificativa a necessidade da utilização destes materiais para a execução de ações de manutenção em áreas públicas e vias do município de Ivoti/RS.</w:t>
      </w:r>
    </w:p>
    <w:p w:rsidR="005C392D" w:rsidRPr="00B659B3" w:rsidRDefault="005C392D" w:rsidP="005C392D">
      <w:pPr>
        <w:jc w:val="both"/>
        <w:rPr>
          <w:rFonts w:ascii="Book Antiqua" w:hAnsi="Book Antiqua" w:cs="Arial"/>
          <w:b/>
          <w:bCs/>
          <w:sz w:val="22"/>
          <w:szCs w:val="22"/>
        </w:rPr>
      </w:pPr>
    </w:p>
    <w:p w:rsidR="005C392D" w:rsidRPr="00B659B3" w:rsidRDefault="005C392D" w:rsidP="005C392D">
      <w:pPr>
        <w:jc w:val="both"/>
        <w:rPr>
          <w:rFonts w:ascii="Book Antiqua" w:hAnsi="Book Antiqua" w:cs="Arial"/>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Disposições Gerais</w:t>
      </w:r>
    </w:p>
    <w:p w:rsidR="005C392D" w:rsidRPr="00B659B3" w:rsidRDefault="005C392D" w:rsidP="005C392D">
      <w:pPr>
        <w:rPr>
          <w:rFonts w:ascii="Book Antiqua" w:hAnsi="Book Antiqua" w:cs="Arial"/>
          <w:b/>
          <w:bCs/>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O fornecimento</w:t>
      </w:r>
      <w:r w:rsidR="00E30503">
        <w:rPr>
          <w:rFonts w:ascii="Book Antiqua" w:hAnsi="Book Antiqua"/>
          <w:sz w:val="22"/>
          <w:szCs w:val="22"/>
        </w:rPr>
        <w:t>/retirada</w:t>
      </w:r>
      <w:r w:rsidRPr="00B659B3">
        <w:rPr>
          <w:rFonts w:ascii="Book Antiqua" w:hAnsi="Book Antiqua"/>
          <w:sz w:val="22"/>
          <w:szCs w:val="22"/>
        </w:rPr>
        <w:t xml:space="preserve"> deverá obrigatoriamente ocorrer de acordo com este Termo de Referência.</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A entrega do material </w:t>
      </w:r>
      <w:r w:rsidR="00AF5426">
        <w:rPr>
          <w:rFonts w:ascii="Book Antiqua" w:hAnsi="Book Antiqua"/>
          <w:sz w:val="22"/>
          <w:szCs w:val="22"/>
        </w:rPr>
        <w:t xml:space="preserve">referente os itens 2 e 3 </w:t>
      </w:r>
      <w:r w:rsidRPr="00B659B3">
        <w:rPr>
          <w:rFonts w:ascii="Book Antiqua" w:hAnsi="Book Antiqua"/>
          <w:sz w:val="22"/>
          <w:szCs w:val="22"/>
        </w:rPr>
        <w:t>deverá ser realizada na Secretaria de Obras Públicas – Rua Carlos Gomes, 167, fundos do Ginásio, na cidade de Ivoti/RS.</w:t>
      </w:r>
    </w:p>
    <w:p w:rsidR="005C392D" w:rsidRPr="00B659B3" w:rsidRDefault="005C392D" w:rsidP="005C392D">
      <w:pPr>
        <w:ind w:firstLine="709"/>
        <w:jc w:val="both"/>
        <w:rPr>
          <w:rFonts w:ascii="Book Antiqua" w:hAnsi="Book Antiqua"/>
          <w:sz w:val="22"/>
          <w:szCs w:val="22"/>
        </w:rPr>
      </w:pPr>
    </w:p>
    <w:p w:rsidR="00AF5426" w:rsidRPr="008E3315" w:rsidRDefault="00AF5426" w:rsidP="00AF5426">
      <w:pPr>
        <w:jc w:val="both"/>
        <w:rPr>
          <w:rFonts w:ascii="Book Antiqua" w:hAnsi="Book Antiqua" w:cs="Book Antiqua"/>
          <w:sz w:val="23"/>
          <w:szCs w:val="23"/>
          <w:lang w:val="pt-PT"/>
        </w:rPr>
      </w:pPr>
      <w:r>
        <w:rPr>
          <w:rFonts w:ascii="Book Antiqua" w:hAnsi="Book Antiqua" w:cs="Book Antiqua"/>
          <w:sz w:val="23"/>
          <w:szCs w:val="23"/>
          <w:lang w:val="pt-PT"/>
        </w:rPr>
        <w:t xml:space="preserve">          </w:t>
      </w:r>
      <w:r w:rsidRPr="008E3315">
        <w:rPr>
          <w:rFonts w:ascii="Book Antiqua" w:hAnsi="Book Antiqua" w:cs="Book Antiqua"/>
          <w:sz w:val="23"/>
          <w:szCs w:val="23"/>
          <w:lang w:val="pt-PT"/>
        </w:rPr>
        <w:t xml:space="preserve">O fornecedor classificado em 1º (primeiro) lugar deverá disponibilizar o material </w:t>
      </w:r>
      <w:r>
        <w:rPr>
          <w:rFonts w:ascii="Book Antiqua" w:hAnsi="Book Antiqua" w:cs="Book Antiqua"/>
          <w:sz w:val="23"/>
          <w:szCs w:val="23"/>
          <w:lang w:val="pt-PT"/>
        </w:rPr>
        <w:t>con</w:t>
      </w:r>
      <w:r w:rsidR="00A55D8C">
        <w:rPr>
          <w:rFonts w:ascii="Book Antiqua" w:hAnsi="Book Antiqua" w:cs="Book Antiqua"/>
          <w:sz w:val="23"/>
          <w:szCs w:val="23"/>
          <w:lang w:val="pt-PT"/>
        </w:rPr>
        <w:t>s</w:t>
      </w:r>
      <w:r>
        <w:rPr>
          <w:rFonts w:ascii="Book Antiqua" w:hAnsi="Book Antiqua" w:cs="Book Antiqua"/>
          <w:sz w:val="23"/>
          <w:szCs w:val="23"/>
          <w:lang w:val="pt-PT"/>
        </w:rPr>
        <w:t xml:space="preserve">tante do item nº 1, </w:t>
      </w:r>
      <w:r w:rsidRPr="008E3315">
        <w:rPr>
          <w:rFonts w:ascii="Book Antiqua" w:hAnsi="Book Antiqua" w:cs="Book Antiqua"/>
          <w:sz w:val="23"/>
          <w:szCs w:val="23"/>
          <w:lang w:val="pt-PT"/>
        </w:rPr>
        <w:t xml:space="preserve">em local não distante a mais de </w:t>
      </w:r>
      <w:r>
        <w:rPr>
          <w:rFonts w:ascii="Book Antiqua" w:hAnsi="Book Antiqua" w:cs="Book Antiqua"/>
          <w:sz w:val="23"/>
          <w:szCs w:val="23"/>
          <w:lang w:val="pt-PT"/>
        </w:rPr>
        <w:t>15</w:t>
      </w:r>
      <w:r w:rsidRPr="008E3315">
        <w:rPr>
          <w:rFonts w:ascii="Book Antiqua" w:hAnsi="Book Antiqua" w:cs="Book Antiqua"/>
          <w:sz w:val="23"/>
          <w:szCs w:val="23"/>
          <w:lang w:val="pt-PT"/>
        </w:rPr>
        <w:t xml:space="preserve"> km da sede do município de Ivoti, bem como efetuar o carregamento do material</w:t>
      </w:r>
      <w:r>
        <w:rPr>
          <w:rFonts w:ascii="Book Antiqua" w:hAnsi="Book Antiqua" w:cs="Book Antiqua"/>
          <w:sz w:val="23"/>
          <w:szCs w:val="23"/>
          <w:lang w:val="pt-PT"/>
        </w:rPr>
        <w:t xml:space="preserve"> nos veículos disponibilizados pela Perefitura Municipal</w:t>
      </w:r>
      <w:r w:rsidRPr="008E3315">
        <w:rPr>
          <w:rFonts w:ascii="Book Antiqua" w:hAnsi="Book Antiqua" w:cs="Book Antiqua"/>
          <w:sz w:val="23"/>
          <w:szCs w:val="23"/>
          <w:lang w:val="pt-PT"/>
        </w:rPr>
        <w:t>.</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As quantidades dos materiais que vierem a ser adquiridos serão definidos nas respectivas Notas de Empenho que só serão emitidas dentro do prazo de validade do contrato contado da data de emissão da 1ª Ordem de Empenho.</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Os custos com tributos, encargos financeiros, frete, entre outros, deverão estar inclusos no preço proposto.</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Todas as informações e esclarecimentos sobre o presente Termo de Referência serão prestados pela Secretaria de Obras Públicas e Serviços Urbanos e pelo Departamento de Planejamento Urbano.</w:t>
      </w:r>
    </w:p>
    <w:p w:rsidR="005C392D" w:rsidRPr="00B659B3" w:rsidRDefault="005C392D" w:rsidP="005C392D">
      <w:pPr>
        <w:jc w:val="both"/>
        <w:rPr>
          <w:rFonts w:ascii="Book Antiqua" w:hAnsi="Book Antiqua"/>
          <w:sz w:val="22"/>
          <w:szCs w:val="22"/>
        </w:rPr>
      </w:pPr>
      <w:r w:rsidRPr="00B659B3">
        <w:rPr>
          <w:rFonts w:ascii="Book Antiqua" w:hAnsi="Book Antiqua"/>
          <w:sz w:val="22"/>
          <w:szCs w:val="22"/>
        </w:rPr>
        <w:tab/>
      </w: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Endereço: Rua Carlos Gomes, 167 – Harmonia – Ivoti/RS</w:t>
      </w: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Telefone: 51-3563.7594 / 51-3563.6788</w:t>
      </w:r>
    </w:p>
    <w:p w:rsidR="005C392D" w:rsidRPr="00B659B3" w:rsidRDefault="005C392D" w:rsidP="005C392D">
      <w:pPr>
        <w:jc w:val="both"/>
        <w:rPr>
          <w:rFonts w:ascii="Book Antiqua" w:hAnsi="Book Antiqua"/>
          <w:sz w:val="22"/>
          <w:szCs w:val="22"/>
        </w:rPr>
      </w:pPr>
    </w:p>
    <w:p w:rsidR="005C392D" w:rsidRPr="00B659B3" w:rsidRDefault="005C392D" w:rsidP="005C392D">
      <w:pPr>
        <w:jc w:val="both"/>
        <w:rPr>
          <w:rFonts w:ascii="Book Antiqua" w:hAnsi="Book Antiqua" w:cs="Arial"/>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Qualificação Técnica</w:t>
      </w:r>
      <w:r w:rsidR="00A55D8C">
        <w:rPr>
          <w:rFonts w:ascii="Book Antiqua" w:hAnsi="Book Antiqua" w:cs="Arial"/>
          <w:b/>
          <w:bCs/>
          <w:caps/>
          <w:kern w:val="20"/>
          <w:sz w:val="22"/>
          <w:szCs w:val="22"/>
        </w:rPr>
        <w:t xml:space="preserve"> (</w:t>
      </w:r>
      <w:r w:rsidR="000A7111">
        <w:rPr>
          <w:rFonts w:ascii="Book Antiqua" w:hAnsi="Book Antiqua" w:cs="Arial"/>
          <w:b/>
          <w:bCs/>
          <w:kern w:val="20"/>
          <w:sz w:val="22"/>
          <w:szCs w:val="22"/>
        </w:rPr>
        <w:t>itens</w:t>
      </w:r>
      <w:r w:rsidR="00A55D8C">
        <w:rPr>
          <w:rFonts w:ascii="Book Antiqua" w:hAnsi="Book Antiqua" w:cs="Arial"/>
          <w:b/>
          <w:bCs/>
          <w:caps/>
          <w:kern w:val="20"/>
          <w:sz w:val="22"/>
          <w:szCs w:val="22"/>
        </w:rPr>
        <w:t xml:space="preserve"> </w:t>
      </w:r>
      <w:r w:rsidR="00A55D8C">
        <w:rPr>
          <w:rFonts w:ascii="Book Antiqua" w:hAnsi="Book Antiqua" w:cs="Arial"/>
          <w:b/>
          <w:bCs/>
          <w:kern w:val="20"/>
          <w:sz w:val="22"/>
          <w:szCs w:val="22"/>
        </w:rPr>
        <w:t>1 e 3</w:t>
      </w:r>
      <w:r w:rsidR="00A55D8C">
        <w:rPr>
          <w:rFonts w:ascii="Book Antiqua" w:hAnsi="Book Antiqua" w:cs="Arial"/>
          <w:b/>
          <w:bCs/>
          <w:caps/>
          <w:kern w:val="20"/>
          <w:sz w:val="22"/>
          <w:szCs w:val="22"/>
        </w:rPr>
        <w:t>)</w:t>
      </w:r>
    </w:p>
    <w:p w:rsidR="005C392D" w:rsidRPr="00B659B3" w:rsidRDefault="005C392D" w:rsidP="005C392D">
      <w:pPr>
        <w:jc w:val="both"/>
        <w:rPr>
          <w:rFonts w:ascii="Book Antiqua" w:hAnsi="Book Antiqua" w:cs="Arial"/>
          <w:b/>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lastRenderedPageBreak/>
        <w:t>A empresa licitante deverá apresentar a Licença de Operação (LO), expedida pelo órgão ambiental competente. Caso a licitante for distribuidora, deverá apresentar a LO em nome do fabricante do produto;</w:t>
      </w:r>
    </w:p>
    <w:p w:rsidR="005C392D" w:rsidRPr="00B659B3" w:rsidRDefault="005C392D" w:rsidP="005C392D">
      <w:pPr>
        <w:ind w:firstLine="709"/>
        <w:jc w:val="both"/>
        <w:rPr>
          <w:rFonts w:ascii="Book Antiqua" w:hAnsi="Book Antiqua"/>
          <w:sz w:val="22"/>
          <w:szCs w:val="22"/>
        </w:rPr>
      </w:pPr>
    </w:p>
    <w:p w:rsidR="005C392D" w:rsidRDefault="005C392D" w:rsidP="005C392D">
      <w:pPr>
        <w:jc w:val="both"/>
        <w:rPr>
          <w:rFonts w:ascii="Book Antiqua" w:hAnsi="Book Antiqua" w:cs="Arial"/>
          <w:iCs/>
          <w:sz w:val="22"/>
          <w:szCs w:val="22"/>
        </w:rPr>
      </w:pPr>
      <w:r>
        <w:rPr>
          <w:rFonts w:ascii="Book Antiqua" w:hAnsi="Book Antiqua" w:cs="Arial"/>
          <w:iCs/>
          <w:sz w:val="22"/>
          <w:szCs w:val="22"/>
        </w:rPr>
        <w:t xml:space="preserve"> </w:t>
      </w:r>
      <w:r>
        <w:rPr>
          <w:rFonts w:ascii="Book Antiqua" w:hAnsi="Book Antiqua" w:cs="Arial"/>
          <w:iCs/>
          <w:sz w:val="22"/>
          <w:szCs w:val="22"/>
        </w:rPr>
        <w:tab/>
      </w:r>
      <w:r w:rsidRPr="0053286C">
        <w:rPr>
          <w:rFonts w:ascii="Book Antiqua" w:hAnsi="Book Antiqua" w:cs="Arial"/>
          <w:iCs/>
          <w:sz w:val="22"/>
          <w:szCs w:val="22"/>
        </w:rPr>
        <w:t>Certificado de registro ou inscrição, na entidade profissional competente (CREA) do fabricante do p</w:t>
      </w:r>
      <w:r w:rsidR="00A55D8C">
        <w:rPr>
          <w:rFonts w:ascii="Book Antiqua" w:hAnsi="Book Antiqua" w:cs="Arial"/>
          <w:iCs/>
          <w:sz w:val="22"/>
          <w:szCs w:val="22"/>
        </w:rPr>
        <w:t xml:space="preserve">roduto e do Responsável Técnico para </w:t>
      </w:r>
      <w:r w:rsidRPr="0053286C">
        <w:rPr>
          <w:rFonts w:ascii="Book Antiqua" w:hAnsi="Book Antiqua" w:cs="Arial"/>
          <w:iCs/>
          <w:sz w:val="22"/>
          <w:szCs w:val="22"/>
        </w:rPr>
        <w:t xml:space="preserve"> Caso a licitante for apenas distribuidora, deverá apresentar o CREA em nome do fabricante do produto e do seu responsável técnico.</w:t>
      </w:r>
    </w:p>
    <w:p w:rsidR="005C392D" w:rsidRDefault="005C392D" w:rsidP="005C392D">
      <w:pPr>
        <w:jc w:val="both"/>
        <w:rPr>
          <w:rFonts w:ascii="Book Antiqua" w:hAnsi="Book Antiqua" w:cs="Arial"/>
          <w:iCs/>
          <w:sz w:val="22"/>
          <w:szCs w:val="22"/>
        </w:rPr>
      </w:pPr>
    </w:p>
    <w:p w:rsidR="005C392D" w:rsidRPr="00C64DBF" w:rsidRDefault="005C392D" w:rsidP="005C392D">
      <w:pPr>
        <w:jc w:val="both"/>
        <w:rPr>
          <w:rFonts w:ascii="Book Antiqua" w:hAnsi="Book Antiqua" w:cs="Arial"/>
          <w:iCs/>
          <w:sz w:val="22"/>
          <w:szCs w:val="22"/>
        </w:rPr>
      </w:pPr>
      <w:r>
        <w:rPr>
          <w:rFonts w:ascii="Book Antiqua" w:hAnsi="Book Antiqua" w:cs="Arial"/>
          <w:iCs/>
          <w:sz w:val="22"/>
          <w:szCs w:val="22"/>
        </w:rPr>
        <w:tab/>
      </w:r>
      <w:r w:rsidRPr="00C64DBF">
        <w:rPr>
          <w:rFonts w:ascii="Book Antiqua" w:hAnsi="Book Antiqua"/>
          <w:sz w:val="22"/>
          <w:szCs w:val="22"/>
        </w:rPr>
        <w:t>Os certificados de registro, se registrados em CREA, de outro Estado, deverão estar devidamente visados pelo CREA-RS, para participação em licitações, conforme resolução 413/97 do CONFEA</w:t>
      </w:r>
      <w:r>
        <w:rPr>
          <w:rFonts w:ascii="Book Antiqua" w:hAnsi="Book Antiqua"/>
          <w:sz w:val="22"/>
          <w:szCs w:val="22"/>
        </w:rPr>
        <w:t>.</w:t>
      </w:r>
    </w:p>
    <w:p w:rsidR="005C392D" w:rsidRPr="0053286C" w:rsidRDefault="005C392D" w:rsidP="005C392D">
      <w:pPr>
        <w:jc w:val="both"/>
        <w:rPr>
          <w:rFonts w:ascii="Book Antiqua" w:hAnsi="Book Antiqua" w:cs="Arial"/>
          <w:iCs/>
          <w:sz w:val="23"/>
          <w:szCs w:val="23"/>
        </w:rPr>
      </w:pPr>
    </w:p>
    <w:p w:rsidR="005C392D" w:rsidRPr="00B659B3" w:rsidRDefault="005C392D" w:rsidP="005C392D">
      <w:pPr>
        <w:jc w:val="both"/>
        <w:rPr>
          <w:rFonts w:ascii="Book Antiqua" w:hAnsi="Book Antiqua" w:cs="Arial"/>
          <w:b/>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Prazos</w:t>
      </w:r>
    </w:p>
    <w:p w:rsidR="005C392D" w:rsidRPr="00B659B3" w:rsidRDefault="005C392D" w:rsidP="005C392D">
      <w:pPr>
        <w:jc w:val="both"/>
        <w:rPr>
          <w:rFonts w:ascii="Book Antiqua" w:hAnsi="Book Antiqua" w:cs="Arial"/>
          <w:b/>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As quantidades dos bens que vierem a ser adquiridos serão definidos na respectiva Nota de Empenho que só será emitida dentro do prazo de validade do registro de preço correspondente a um ano, contado da data de publicação da ata final.</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O prazo de entrega</w:t>
      </w:r>
      <w:r w:rsidR="00AF5426">
        <w:rPr>
          <w:rFonts w:ascii="Book Antiqua" w:hAnsi="Book Antiqua"/>
          <w:sz w:val="22"/>
          <w:szCs w:val="22"/>
        </w:rPr>
        <w:t>/retirada</w:t>
      </w:r>
      <w:r w:rsidRPr="00B659B3">
        <w:rPr>
          <w:rFonts w:ascii="Book Antiqua" w:hAnsi="Book Antiqua"/>
          <w:sz w:val="22"/>
          <w:szCs w:val="22"/>
        </w:rPr>
        <w:t xml:space="preserve"> deverá ser de 05(cinco) dias úteis, a contar do recebimento da Nota de Empenho, no local especificado, sem custos adicionais. O Secretário e/ou servidor autorizado, que receber o objeto, conferirá a quantidade, após o que assinará a respectiva nota fiscal.</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 O recebimento da mercadoria será feito, tão somente após total e completa conferência da mesma, a qual a Licitante deverá acompanhar sob pena de preclusão de qualquer reclamação e/ou inconformidade.</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O prazo de validade do Registro de Preços será de 12 (doze) meses oficiais, contado da assinatura da Ata de Registro de Preços. </w:t>
      </w:r>
    </w:p>
    <w:p w:rsidR="005C392D" w:rsidRPr="00B659B3" w:rsidRDefault="005C392D" w:rsidP="005C392D">
      <w:pPr>
        <w:rPr>
          <w:rFonts w:ascii="Book Antiqua" w:hAnsi="Book Antiqua" w:cs="Arial"/>
          <w:b/>
          <w:sz w:val="22"/>
          <w:szCs w:val="22"/>
        </w:rPr>
      </w:pPr>
    </w:p>
    <w:p w:rsidR="005C392D" w:rsidRPr="00B659B3" w:rsidRDefault="005C392D" w:rsidP="005C392D">
      <w:pPr>
        <w:pStyle w:val="PargrafodaLista1"/>
        <w:numPr>
          <w:ilvl w:val="0"/>
          <w:numId w:val="21"/>
        </w:numPr>
        <w:jc w:val="both"/>
        <w:rPr>
          <w:rFonts w:ascii="Book Antiqua" w:hAnsi="Book Antiqua" w:cs="Arial"/>
          <w:b/>
          <w:sz w:val="22"/>
          <w:szCs w:val="22"/>
        </w:rPr>
      </w:pPr>
      <w:r w:rsidRPr="00B659B3">
        <w:rPr>
          <w:rFonts w:ascii="Book Antiqua" w:hAnsi="Book Antiqua" w:cs="Arial"/>
          <w:b/>
          <w:bCs/>
          <w:caps/>
          <w:kern w:val="20"/>
          <w:sz w:val="22"/>
          <w:szCs w:val="22"/>
        </w:rPr>
        <w:t>Obrigações da Contratada</w:t>
      </w:r>
    </w:p>
    <w:p w:rsidR="005C392D" w:rsidRPr="00B659B3" w:rsidRDefault="005C392D" w:rsidP="005C392D">
      <w:pPr>
        <w:rPr>
          <w:rFonts w:ascii="Book Antiqua" w:hAnsi="Book Antiqua" w:cs="Arial"/>
          <w:b/>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I - Colocar à disposição da CONTRATANTE atendimento diferenciado para solução imediata de eventuais problemas no decorrer do contrato; </w:t>
      </w: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II - Comunicar à CONTRATANTE, por escrito, qualquer anormalidade para garantir o fornecimento dos materiais no prazo estipulado neste Termo de Referência e prestar os esclarecimentos julgados necessários; </w:t>
      </w: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III - Declarar que a empresa não possui ou emprega menores de idade em seu quadro funcional.</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ESPECIFICAÇÃO DOS MATERIAIS e valores:</w:t>
      </w:r>
    </w:p>
    <w:p w:rsidR="005C392D" w:rsidRPr="00B659B3" w:rsidRDefault="005C392D" w:rsidP="005C392D">
      <w:pPr>
        <w:ind w:firstLine="709"/>
        <w:jc w:val="both"/>
        <w:rPr>
          <w:rFonts w:ascii="Book Antiqua" w:hAnsi="Book Antiqua"/>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4500"/>
        <w:gridCol w:w="664"/>
        <w:gridCol w:w="1068"/>
        <w:gridCol w:w="1070"/>
        <w:gridCol w:w="1065"/>
      </w:tblGrid>
      <w:tr w:rsidR="005C392D" w:rsidRPr="00B659B3" w:rsidTr="00B87DA1">
        <w:trPr>
          <w:trHeight w:val="299"/>
        </w:trPr>
        <w:tc>
          <w:tcPr>
            <w:tcW w:w="426" w:type="pct"/>
            <w:shd w:val="clear" w:color="auto" w:fill="auto"/>
            <w:noWrap/>
            <w:vAlign w:val="center"/>
            <w:hideMark/>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Item</w:t>
            </w:r>
          </w:p>
        </w:tc>
        <w:tc>
          <w:tcPr>
            <w:tcW w:w="2460" w:type="pct"/>
            <w:shd w:val="clear" w:color="auto" w:fill="auto"/>
            <w:vAlign w:val="center"/>
            <w:hideMark/>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Descrição do objeto</w:t>
            </w:r>
          </w:p>
        </w:tc>
        <w:tc>
          <w:tcPr>
            <w:tcW w:w="363" w:type="pct"/>
            <w:shd w:val="clear" w:color="auto" w:fill="auto"/>
            <w:noWrap/>
            <w:vAlign w:val="center"/>
            <w:hideMark/>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UNID</w:t>
            </w:r>
          </w:p>
        </w:tc>
        <w:tc>
          <w:tcPr>
            <w:tcW w:w="584" w:type="pct"/>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Quant. mínima</w:t>
            </w:r>
          </w:p>
        </w:tc>
        <w:tc>
          <w:tcPr>
            <w:tcW w:w="585" w:type="pct"/>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Quant. máxima</w:t>
            </w:r>
          </w:p>
        </w:tc>
        <w:tc>
          <w:tcPr>
            <w:tcW w:w="583" w:type="pct"/>
          </w:tcPr>
          <w:p w:rsidR="005C392D" w:rsidRPr="00B659B3" w:rsidRDefault="005C392D" w:rsidP="00DA0C1F">
            <w:pPr>
              <w:jc w:val="center"/>
              <w:rPr>
                <w:rFonts w:ascii="Book Antiqua" w:hAnsi="Book Antiqua" w:cs="Arial"/>
                <w:b/>
                <w:bCs/>
                <w:iCs/>
                <w:sz w:val="22"/>
                <w:szCs w:val="22"/>
              </w:rPr>
            </w:pPr>
            <w:r w:rsidRPr="00B659B3">
              <w:rPr>
                <w:rFonts w:ascii="Book Antiqua" w:hAnsi="Book Antiqua" w:cs="Arial"/>
                <w:b/>
                <w:bCs/>
                <w:iCs/>
                <w:sz w:val="22"/>
                <w:szCs w:val="22"/>
              </w:rPr>
              <w:t>Valor Unitário</w:t>
            </w:r>
          </w:p>
        </w:tc>
      </w:tr>
      <w:tr w:rsidR="00AF5426" w:rsidRPr="00B659B3" w:rsidTr="00B87DA1">
        <w:trPr>
          <w:trHeight w:val="417"/>
        </w:trPr>
        <w:tc>
          <w:tcPr>
            <w:tcW w:w="426" w:type="pct"/>
            <w:shd w:val="clear" w:color="auto" w:fill="auto"/>
            <w:noWrap/>
            <w:vAlign w:val="center"/>
            <w:hideMark/>
          </w:tcPr>
          <w:p w:rsidR="00AF5426" w:rsidRPr="00B659B3" w:rsidRDefault="00AF5426" w:rsidP="00DA0C1F">
            <w:pPr>
              <w:rPr>
                <w:rFonts w:ascii="Book Antiqua" w:hAnsi="Book Antiqua" w:cs="Arial"/>
                <w:i/>
                <w:sz w:val="22"/>
                <w:szCs w:val="22"/>
              </w:rPr>
            </w:pPr>
            <w:r>
              <w:rPr>
                <w:rFonts w:ascii="Book Antiqua" w:hAnsi="Book Antiqua" w:cs="Arial"/>
                <w:i/>
                <w:sz w:val="22"/>
                <w:szCs w:val="22"/>
              </w:rPr>
              <w:t>1</w:t>
            </w:r>
          </w:p>
        </w:tc>
        <w:tc>
          <w:tcPr>
            <w:tcW w:w="2460" w:type="pct"/>
            <w:shd w:val="clear" w:color="auto" w:fill="auto"/>
            <w:vAlign w:val="center"/>
            <w:hideMark/>
          </w:tcPr>
          <w:p w:rsidR="00AF5426" w:rsidRPr="00B659B3" w:rsidRDefault="00AF5426" w:rsidP="00AF5426">
            <w:pPr>
              <w:tabs>
                <w:tab w:val="left" w:pos="0"/>
                <w:tab w:val="num" w:pos="1140"/>
              </w:tabs>
              <w:jc w:val="both"/>
              <w:rPr>
                <w:rFonts w:ascii="Book Antiqua" w:hAnsi="Book Antiqua" w:cs="Arial"/>
                <w:sz w:val="22"/>
                <w:szCs w:val="22"/>
              </w:rPr>
            </w:pPr>
            <w:r>
              <w:rPr>
                <w:rFonts w:ascii="Book Antiqua" w:hAnsi="Book Antiqua" w:cs="Arial"/>
                <w:sz w:val="22"/>
                <w:szCs w:val="22"/>
              </w:rPr>
              <w:t>ASFALTO QUENTE PARA TAPA BURACO, FAIXA A</w:t>
            </w:r>
          </w:p>
        </w:tc>
        <w:tc>
          <w:tcPr>
            <w:tcW w:w="363" w:type="pct"/>
            <w:shd w:val="clear" w:color="auto" w:fill="auto"/>
            <w:noWrap/>
            <w:vAlign w:val="center"/>
            <w:hideMark/>
          </w:tcPr>
          <w:p w:rsidR="00AF5426" w:rsidRPr="00B659B3" w:rsidRDefault="00AF5426" w:rsidP="00DA0C1F">
            <w:pPr>
              <w:jc w:val="center"/>
              <w:rPr>
                <w:rFonts w:ascii="Book Antiqua" w:hAnsi="Book Antiqua" w:cs="Arial"/>
                <w:sz w:val="22"/>
                <w:szCs w:val="22"/>
              </w:rPr>
            </w:pPr>
            <w:r>
              <w:rPr>
                <w:rFonts w:ascii="Book Antiqua" w:hAnsi="Book Antiqua" w:cs="Arial"/>
                <w:sz w:val="22"/>
                <w:szCs w:val="22"/>
              </w:rPr>
              <w:t>TON</w:t>
            </w:r>
          </w:p>
        </w:tc>
        <w:tc>
          <w:tcPr>
            <w:tcW w:w="584" w:type="pct"/>
            <w:vAlign w:val="center"/>
          </w:tcPr>
          <w:p w:rsidR="00AF5426" w:rsidRPr="00B659B3" w:rsidRDefault="00B87DA1" w:rsidP="00DA0C1F">
            <w:pPr>
              <w:jc w:val="center"/>
              <w:rPr>
                <w:rFonts w:ascii="Book Antiqua" w:hAnsi="Book Antiqua" w:cs="Arial"/>
                <w:sz w:val="22"/>
                <w:szCs w:val="22"/>
              </w:rPr>
            </w:pPr>
            <w:r>
              <w:rPr>
                <w:rFonts w:ascii="Book Antiqua" w:hAnsi="Book Antiqua" w:cs="Arial"/>
                <w:sz w:val="22"/>
                <w:szCs w:val="22"/>
              </w:rPr>
              <w:t>200</w:t>
            </w:r>
          </w:p>
        </w:tc>
        <w:tc>
          <w:tcPr>
            <w:tcW w:w="585" w:type="pct"/>
            <w:vAlign w:val="center"/>
          </w:tcPr>
          <w:p w:rsidR="00AF5426" w:rsidRPr="00B659B3" w:rsidRDefault="00B87DA1" w:rsidP="00B87DA1">
            <w:pPr>
              <w:jc w:val="center"/>
              <w:rPr>
                <w:rFonts w:ascii="Book Antiqua" w:hAnsi="Book Antiqua" w:cs="Arial"/>
                <w:sz w:val="22"/>
                <w:szCs w:val="22"/>
              </w:rPr>
            </w:pPr>
            <w:r>
              <w:rPr>
                <w:rFonts w:ascii="Book Antiqua" w:hAnsi="Book Antiqua" w:cs="Arial"/>
                <w:sz w:val="22"/>
                <w:szCs w:val="22"/>
              </w:rPr>
              <w:t>8</w:t>
            </w:r>
            <w:r w:rsidR="00AF5426">
              <w:rPr>
                <w:rFonts w:ascii="Book Antiqua" w:hAnsi="Book Antiqua" w:cs="Arial"/>
                <w:sz w:val="22"/>
                <w:szCs w:val="22"/>
              </w:rPr>
              <w:t>00</w:t>
            </w:r>
          </w:p>
        </w:tc>
        <w:tc>
          <w:tcPr>
            <w:tcW w:w="583" w:type="pct"/>
            <w:vAlign w:val="center"/>
          </w:tcPr>
          <w:p w:rsidR="00AF5426" w:rsidRPr="00B659B3" w:rsidRDefault="00AF5426" w:rsidP="00DA0C1F">
            <w:pPr>
              <w:jc w:val="center"/>
              <w:rPr>
                <w:rFonts w:ascii="Book Antiqua" w:hAnsi="Book Antiqua" w:cs="Arial"/>
                <w:sz w:val="22"/>
                <w:szCs w:val="22"/>
              </w:rPr>
            </w:pPr>
            <w:r>
              <w:rPr>
                <w:rFonts w:ascii="Book Antiqua" w:hAnsi="Book Antiqua" w:cs="Arial"/>
                <w:sz w:val="22"/>
                <w:szCs w:val="22"/>
              </w:rPr>
              <w:t>R$ 370,00</w:t>
            </w:r>
          </w:p>
        </w:tc>
      </w:tr>
      <w:tr w:rsidR="00AF5426" w:rsidRPr="00B659B3" w:rsidTr="00B87DA1">
        <w:trPr>
          <w:trHeight w:val="417"/>
        </w:trPr>
        <w:tc>
          <w:tcPr>
            <w:tcW w:w="426" w:type="pct"/>
            <w:shd w:val="clear" w:color="auto" w:fill="auto"/>
            <w:noWrap/>
            <w:vAlign w:val="center"/>
            <w:hideMark/>
          </w:tcPr>
          <w:p w:rsidR="00AF5426" w:rsidRPr="00B659B3" w:rsidRDefault="00AF5426" w:rsidP="00DA0C1F">
            <w:pPr>
              <w:rPr>
                <w:rFonts w:ascii="Book Antiqua" w:hAnsi="Book Antiqua" w:cs="Arial"/>
                <w:i/>
                <w:sz w:val="22"/>
                <w:szCs w:val="22"/>
              </w:rPr>
            </w:pPr>
            <w:r>
              <w:rPr>
                <w:rFonts w:ascii="Book Antiqua" w:hAnsi="Book Antiqua" w:cs="Arial"/>
                <w:i/>
                <w:sz w:val="22"/>
                <w:szCs w:val="22"/>
              </w:rPr>
              <w:lastRenderedPageBreak/>
              <w:t>2</w:t>
            </w:r>
          </w:p>
        </w:tc>
        <w:tc>
          <w:tcPr>
            <w:tcW w:w="2460" w:type="pct"/>
            <w:shd w:val="clear" w:color="auto" w:fill="auto"/>
            <w:vAlign w:val="center"/>
            <w:hideMark/>
          </w:tcPr>
          <w:p w:rsidR="00AF5426" w:rsidRPr="00B659B3" w:rsidRDefault="00AF5426" w:rsidP="00B87DA1">
            <w:pPr>
              <w:tabs>
                <w:tab w:val="left" w:pos="0"/>
                <w:tab w:val="num" w:pos="1140"/>
              </w:tabs>
              <w:jc w:val="both"/>
              <w:rPr>
                <w:rFonts w:ascii="Book Antiqua" w:hAnsi="Book Antiqua" w:cs="Arial"/>
                <w:sz w:val="22"/>
                <w:szCs w:val="22"/>
              </w:rPr>
            </w:pPr>
            <w:r>
              <w:rPr>
                <w:rFonts w:ascii="Book Antiqua" w:hAnsi="Book Antiqua" w:cs="Arial"/>
                <w:sz w:val="22"/>
                <w:szCs w:val="22"/>
              </w:rPr>
              <w:t>EMULSÃO A</w:t>
            </w:r>
            <w:r w:rsidR="00B87DA1">
              <w:rPr>
                <w:rFonts w:ascii="Book Antiqua" w:hAnsi="Book Antiqua" w:cs="Arial"/>
                <w:sz w:val="22"/>
                <w:szCs w:val="22"/>
              </w:rPr>
              <w:t>S</w:t>
            </w:r>
            <w:r>
              <w:rPr>
                <w:rFonts w:ascii="Book Antiqua" w:hAnsi="Book Antiqua" w:cs="Arial"/>
                <w:sz w:val="22"/>
                <w:szCs w:val="22"/>
              </w:rPr>
              <w:t>F</w:t>
            </w:r>
            <w:r w:rsidR="00B87DA1">
              <w:rPr>
                <w:rFonts w:ascii="Book Antiqua" w:hAnsi="Book Antiqua" w:cs="Arial"/>
                <w:sz w:val="22"/>
                <w:szCs w:val="22"/>
              </w:rPr>
              <w:t>A</w:t>
            </w:r>
            <w:r>
              <w:rPr>
                <w:rFonts w:ascii="Book Antiqua" w:hAnsi="Book Antiqua" w:cs="Arial"/>
                <w:sz w:val="22"/>
                <w:szCs w:val="22"/>
              </w:rPr>
              <w:t>LTICA (PICHE)</w:t>
            </w:r>
            <w:r w:rsidR="00B87DA1">
              <w:rPr>
                <w:rFonts w:ascii="Book Antiqua" w:hAnsi="Book Antiqua" w:cs="Arial"/>
                <w:sz w:val="22"/>
                <w:szCs w:val="22"/>
              </w:rPr>
              <w:t xml:space="preserve"> TAMBOR DE 200 LITROS</w:t>
            </w:r>
          </w:p>
        </w:tc>
        <w:tc>
          <w:tcPr>
            <w:tcW w:w="363" w:type="pct"/>
            <w:shd w:val="clear" w:color="auto" w:fill="auto"/>
            <w:noWrap/>
            <w:vAlign w:val="center"/>
            <w:hideMark/>
          </w:tcPr>
          <w:p w:rsidR="00AF5426" w:rsidRPr="00B659B3" w:rsidRDefault="00AF5426" w:rsidP="00DA0C1F">
            <w:pPr>
              <w:jc w:val="center"/>
              <w:rPr>
                <w:rFonts w:ascii="Book Antiqua" w:hAnsi="Book Antiqua" w:cs="Arial"/>
                <w:sz w:val="22"/>
                <w:szCs w:val="22"/>
              </w:rPr>
            </w:pPr>
            <w:r>
              <w:rPr>
                <w:rFonts w:ascii="Book Antiqua" w:hAnsi="Book Antiqua" w:cs="Arial"/>
                <w:sz w:val="22"/>
                <w:szCs w:val="22"/>
              </w:rPr>
              <w:t>LIT</w:t>
            </w:r>
          </w:p>
        </w:tc>
        <w:tc>
          <w:tcPr>
            <w:tcW w:w="584" w:type="pct"/>
            <w:vAlign w:val="center"/>
          </w:tcPr>
          <w:p w:rsidR="00AF5426" w:rsidRPr="00B659B3" w:rsidRDefault="00B87DA1" w:rsidP="00B87DA1">
            <w:pPr>
              <w:jc w:val="center"/>
              <w:rPr>
                <w:rFonts w:ascii="Book Antiqua" w:hAnsi="Book Antiqua" w:cs="Arial"/>
                <w:sz w:val="22"/>
                <w:szCs w:val="22"/>
              </w:rPr>
            </w:pPr>
            <w:r>
              <w:rPr>
                <w:rFonts w:ascii="Book Antiqua" w:hAnsi="Book Antiqua" w:cs="Arial"/>
                <w:sz w:val="22"/>
                <w:szCs w:val="22"/>
              </w:rPr>
              <w:t>2</w:t>
            </w:r>
            <w:r w:rsidR="00AF5426">
              <w:rPr>
                <w:rFonts w:ascii="Book Antiqua" w:hAnsi="Book Antiqua" w:cs="Arial"/>
                <w:sz w:val="22"/>
                <w:szCs w:val="22"/>
              </w:rPr>
              <w:t>00</w:t>
            </w:r>
          </w:p>
        </w:tc>
        <w:tc>
          <w:tcPr>
            <w:tcW w:w="585" w:type="pct"/>
            <w:vAlign w:val="center"/>
          </w:tcPr>
          <w:p w:rsidR="00AF5426" w:rsidRPr="00B659B3" w:rsidRDefault="00AF5426" w:rsidP="00DA0C1F">
            <w:pPr>
              <w:jc w:val="center"/>
              <w:rPr>
                <w:rFonts w:ascii="Book Antiqua" w:hAnsi="Book Antiqua" w:cs="Arial"/>
                <w:sz w:val="22"/>
                <w:szCs w:val="22"/>
              </w:rPr>
            </w:pPr>
            <w:r>
              <w:rPr>
                <w:rFonts w:ascii="Book Antiqua" w:hAnsi="Book Antiqua" w:cs="Arial"/>
                <w:sz w:val="22"/>
                <w:szCs w:val="22"/>
              </w:rPr>
              <w:t>1.000</w:t>
            </w:r>
          </w:p>
        </w:tc>
        <w:tc>
          <w:tcPr>
            <w:tcW w:w="583" w:type="pct"/>
            <w:vAlign w:val="center"/>
          </w:tcPr>
          <w:p w:rsidR="00AF5426" w:rsidRPr="00B659B3" w:rsidRDefault="00AF5426" w:rsidP="00DA0C1F">
            <w:pPr>
              <w:jc w:val="center"/>
              <w:rPr>
                <w:rFonts w:ascii="Book Antiqua" w:hAnsi="Book Antiqua" w:cs="Arial"/>
                <w:sz w:val="22"/>
                <w:szCs w:val="22"/>
              </w:rPr>
            </w:pPr>
            <w:r>
              <w:rPr>
                <w:rFonts w:ascii="Book Antiqua" w:hAnsi="Book Antiqua" w:cs="Arial"/>
                <w:sz w:val="22"/>
                <w:szCs w:val="22"/>
              </w:rPr>
              <w:t>R$ 6,20</w:t>
            </w:r>
          </w:p>
        </w:tc>
      </w:tr>
      <w:tr w:rsidR="005C392D" w:rsidRPr="00B659B3" w:rsidTr="00B87DA1">
        <w:trPr>
          <w:trHeight w:val="417"/>
        </w:trPr>
        <w:tc>
          <w:tcPr>
            <w:tcW w:w="426" w:type="pct"/>
            <w:shd w:val="clear" w:color="auto" w:fill="auto"/>
            <w:noWrap/>
            <w:vAlign w:val="center"/>
            <w:hideMark/>
          </w:tcPr>
          <w:p w:rsidR="005C392D" w:rsidRPr="00B659B3" w:rsidRDefault="00DC41DE" w:rsidP="00DC41DE">
            <w:pPr>
              <w:rPr>
                <w:rFonts w:ascii="Book Antiqua" w:hAnsi="Book Antiqua" w:cs="Arial"/>
                <w:i/>
                <w:sz w:val="22"/>
                <w:szCs w:val="22"/>
              </w:rPr>
            </w:pPr>
            <w:r>
              <w:rPr>
                <w:rFonts w:ascii="Book Antiqua" w:hAnsi="Book Antiqua" w:cs="Arial"/>
                <w:i/>
                <w:sz w:val="22"/>
                <w:szCs w:val="22"/>
              </w:rPr>
              <w:t>3</w:t>
            </w:r>
          </w:p>
        </w:tc>
        <w:tc>
          <w:tcPr>
            <w:tcW w:w="2460" w:type="pct"/>
            <w:shd w:val="clear" w:color="auto" w:fill="auto"/>
            <w:vAlign w:val="center"/>
            <w:hideMark/>
          </w:tcPr>
          <w:p w:rsidR="005C392D" w:rsidRPr="00B659B3" w:rsidRDefault="005C392D" w:rsidP="00DA0C1F">
            <w:pPr>
              <w:tabs>
                <w:tab w:val="left" w:pos="0"/>
                <w:tab w:val="num" w:pos="1140"/>
              </w:tabs>
              <w:jc w:val="both"/>
              <w:rPr>
                <w:rFonts w:ascii="Book Antiqua" w:hAnsi="Book Antiqua" w:cs="Arial"/>
                <w:sz w:val="22"/>
                <w:szCs w:val="22"/>
              </w:rPr>
            </w:pPr>
            <w:r w:rsidRPr="00B659B3">
              <w:rPr>
                <w:rFonts w:ascii="Book Antiqua" w:hAnsi="Book Antiqua" w:cs="Arial"/>
                <w:sz w:val="22"/>
                <w:szCs w:val="22"/>
              </w:rPr>
              <w:t>MASSA ASFÁLTICA USINADA A QUENTE PARA APLICAÇÃO A FRIO, PREPARADA COM AGREGADOS PÉTREOS, CAP 50/70, TEOR DE BETUME ENTRE 5% E 6%, DENSIDADE MÍNIMA, 2,215, ABRASÃO LOS ANGELES SUPERIOR A 20,00, QUE PASSE 100% NA PENEIRA 3/8, PARA APLICAÇÃO EM MANUTENÇÃO DE PAVIMENTOS (TAPA BURACOS), QUE POSSA SER ESTOCADA POR ATÉ 24 MESES, CAPAZ DE SER APLICADA MESMO EM BURACOS COM ÁGUA, EM PERÍODOS DE CHUVA SEM A PERDA DE SUA COESÃO E ADERÊNCIA AO PAVIMENTO ANTIGO, DISPENSANDO PINTURA DE LIGAÇÃO, EM SACOS DE 25 KG.</w:t>
            </w:r>
          </w:p>
        </w:tc>
        <w:tc>
          <w:tcPr>
            <w:tcW w:w="363" w:type="pct"/>
            <w:shd w:val="clear" w:color="auto" w:fill="auto"/>
            <w:noWrap/>
            <w:vAlign w:val="center"/>
            <w:hideMark/>
          </w:tcPr>
          <w:p w:rsidR="005C392D" w:rsidRPr="00B659B3" w:rsidRDefault="005C392D" w:rsidP="00DA0C1F">
            <w:pPr>
              <w:jc w:val="center"/>
              <w:rPr>
                <w:rFonts w:ascii="Book Antiqua" w:hAnsi="Book Antiqua" w:cs="Arial"/>
                <w:sz w:val="22"/>
                <w:szCs w:val="22"/>
              </w:rPr>
            </w:pPr>
            <w:r w:rsidRPr="00B659B3">
              <w:rPr>
                <w:rFonts w:ascii="Book Antiqua" w:hAnsi="Book Antiqua" w:cs="Arial"/>
                <w:sz w:val="22"/>
                <w:szCs w:val="22"/>
              </w:rPr>
              <w:t>SC</w:t>
            </w:r>
          </w:p>
        </w:tc>
        <w:tc>
          <w:tcPr>
            <w:tcW w:w="584" w:type="pct"/>
            <w:vAlign w:val="center"/>
          </w:tcPr>
          <w:p w:rsidR="005C392D" w:rsidRPr="00B659B3" w:rsidRDefault="005C392D" w:rsidP="00DA0C1F">
            <w:pPr>
              <w:jc w:val="center"/>
              <w:rPr>
                <w:rFonts w:ascii="Book Antiqua" w:hAnsi="Book Antiqua" w:cs="Arial"/>
                <w:sz w:val="22"/>
                <w:szCs w:val="22"/>
              </w:rPr>
            </w:pPr>
          </w:p>
          <w:p w:rsidR="005C392D" w:rsidRPr="00B659B3" w:rsidRDefault="00B87DA1" w:rsidP="00DA0C1F">
            <w:pPr>
              <w:jc w:val="center"/>
              <w:rPr>
                <w:rFonts w:ascii="Book Antiqua" w:hAnsi="Book Antiqua" w:cs="Arial"/>
                <w:sz w:val="22"/>
                <w:szCs w:val="22"/>
              </w:rPr>
            </w:pPr>
            <w:r>
              <w:rPr>
                <w:rFonts w:ascii="Book Antiqua" w:hAnsi="Book Antiqua" w:cs="Arial"/>
                <w:sz w:val="22"/>
                <w:szCs w:val="22"/>
              </w:rPr>
              <w:t>500</w:t>
            </w:r>
          </w:p>
          <w:p w:rsidR="005C392D" w:rsidRPr="00B659B3" w:rsidRDefault="005C392D" w:rsidP="00DA0C1F">
            <w:pPr>
              <w:jc w:val="center"/>
              <w:rPr>
                <w:rFonts w:ascii="Book Antiqua" w:hAnsi="Book Antiqua" w:cs="Arial"/>
                <w:sz w:val="22"/>
                <w:szCs w:val="22"/>
              </w:rPr>
            </w:pPr>
          </w:p>
        </w:tc>
        <w:tc>
          <w:tcPr>
            <w:tcW w:w="585" w:type="pct"/>
            <w:vAlign w:val="center"/>
          </w:tcPr>
          <w:p w:rsidR="005C392D" w:rsidRPr="00B659B3" w:rsidRDefault="00AF5426" w:rsidP="00AF5426">
            <w:pPr>
              <w:jc w:val="center"/>
              <w:rPr>
                <w:rFonts w:ascii="Book Antiqua" w:hAnsi="Book Antiqua" w:cs="Arial"/>
                <w:sz w:val="22"/>
                <w:szCs w:val="22"/>
              </w:rPr>
            </w:pPr>
            <w:r>
              <w:rPr>
                <w:rFonts w:ascii="Book Antiqua" w:hAnsi="Book Antiqua" w:cs="Arial"/>
                <w:sz w:val="22"/>
                <w:szCs w:val="22"/>
              </w:rPr>
              <w:t>5</w:t>
            </w:r>
            <w:r w:rsidR="005C392D" w:rsidRPr="00B659B3">
              <w:rPr>
                <w:rFonts w:ascii="Book Antiqua" w:hAnsi="Book Antiqua" w:cs="Arial"/>
                <w:sz w:val="22"/>
                <w:szCs w:val="22"/>
              </w:rPr>
              <w:t>.000</w:t>
            </w:r>
          </w:p>
        </w:tc>
        <w:tc>
          <w:tcPr>
            <w:tcW w:w="583" w:type="pct"/>
            <w:vAlign w:val="center"/>
          </w:tcPr>
          <w:p w:rsidR="005C392D" w:rsidRPr="00B659B3" w:rsidRDefault="005C392D" w:rsidP="007B4EB0">
            <w:pPr>
              <w:jc w:val="center"/>
              <w:rPr>
                <w:rFonts w:ascii="Book Antiqua" w:hAnsi="Book Antiqua" w:cs="Arial"/>
                <w:sz w:val="22"/>
                <w:szCs w:val="22"/>
              </w:rPr>
            </w:pPr>
            <w:r w:rsidRPr="00B659B3">
              <w:rPr>
                <w:rFonts w:ascii="Book Antiqua" w:hAnsi="Book Antiqua" w:cs="Arial"/>
                <w:sz w:val="22"/>
                <w:szCs w:val="22"/>
              </w:rPr>
              <w:t>R$ 2</w:t>
            </w:r>
            <w:r w:rsidR="007B4EB0">
              <w:rPr>
                <w:rFonts w:ascii="Book Antiqua" w:hAnsi="Book Antiqua" w:cs="Arial"/>
                <w:sz w:val="22"/>
                <w:szCs w:val="22"/>
              </w:rPr>
              <w:t>8</w:t>
            </w:r>
            <w:r>
              <w:rPr>
                <w:rFonts w:ascii="Book Antiqua" w:hAnsi="Book Antiqua" w:cs="Arial"/>
                <w:sz w:val="22"/>
                <w:szCs w:val="22"/>
              </w:rPr>
              <w:t>,00</w:t>
            </w:r>
          </w:p>
        </w:tc>
      </w:tr>
    </w:tbl>
    <w:p w:rsidR="005C392D" w:rsidRPr="00B659B3" w:rsidRDefault="005C392D" w:rsidP="005C392D">
      <w:pPr>
        <w:ind w:firstLine="709"/>
        <w:jc w:val="both"/>
        <w:rPr>
          <w:rFonts w:ascii="Book Antiqua" w:hAnsi="Book Antiqua"/>
          <w:sz w:val="22"/>
          <w:szCs w:val="22"/>
        </w:rPr>
      </w:pPr>
    </w:p>
    <w:p w:rsidR="005C392D" w:rsidRPr="00B659B3" w:rsidRDefault="005C392D" w:rsidP="005C392D">
      <w:pPr>
        <w:tabs>
          <w:tab w:val="left" w:pos="0"/>
          <w:tab w:val="num" w:pos="1140"/>
        </w:tabs>
        <w:ind w:firstLine="709"/>
        <w:jc w:val="both"/>
        <w:rPr>
          <w:rFonts w:ascii="Book Antiqua" w:hAnsi="Book Antiqua"/>
          <w:sz w:val="22"/>
          <w:szCs w:val="22"/>
        </w:rPr>
      </w:pPr>
      <w:r w:rsidRPr="00B659B3">
        <w:rPr>
          <w:rFonts w:ascii="Book Antiqua" w:hAnsi="Book Antiqua"/>
          <w:sz w:val="22"/>
          <w:szCs w:val="22"/>
        </w:rPr>
        <w:t>O produto</w:t>
      </w:r>
      <w:r w:rsidR="00DC41DE">
        <w:rPr>
          <w:rFonts w:ascii="Book Antiqua" w:hAnsi="Book Antiqua"/>
          <w:sz w:val="22"/>
          <w:szCs w:val="22"/>
        </w:rPr>
        <w:t xml:space="preserve"> constante do item 3</w:t>
      </w:r>
      <w:r w:rsidRPr="00B659B3">
        <w:rPr>
          <w:rFonts w:ascii="Book Antiqua" w:hAnsi="Book Antiqua"/>
          <w:sz w:val="22"/>
          <w:szCs w:val="22"/>
        </w:rPr>
        <w:t xml:space="preserve"> deverá possuir laudo acreditado por laboratório aferido pelo INMETRO.</w:t>
      </w:r>
    </w:p>
    <w:p w:rsidR="005C392D" w:rsidRPr="00B659B3" w:rsidRDefault="005C392D" w:rsidP="005C392D">
      <w:pPr>
        <w:tabs>
          <w:tab w:val="left" w:pos="0"/>
          <w:tab w:val="num" w:pos="1140"/>
        </w:tabs>
        <w:ind w:firstLine="709"/>
        <w:jc w:val="both"/>
        <w:rPr>
          <w:rFonts w:ascii="Book Antiqua" w:hAnsi="Book Antiqua"/>
          <w:sz w:val="22"/>
          <w:szCs w:val="22"/>
        </w:rPr>
      </w:pPr>
    </w:p>
    <w:p w:rsidR="005C392D" w:rsidRPr="00B659B3" w:rsidRDefault="005C392D" w:rsidP="005C392D">
      <w:pPr>
        <w:tabs>
          <w:tab w:val="left" w:pos="0"/>
          <w:tab w:val="num" w:pos="1140"/>
        </w:tabs>
        <w:ind w:firstLine="709"/>
        <w:jc w:val="both"/>
        <w:rPr>
          <w:rFonts w:ascii="Book Antiqua" w:hAnsi="Book Antiqua"/>
          <w:sz w:val="22"/>
          <w:szCs w:val="22"/>
        </w:rPr>
      </w:pPr>
      <w:r w:rsidRPr="00B659B3">
        <w:rPr>
          <w:rFonts w:ascii="Book Antiqua" w:hAnsi="Book Antiqua"/>
          <w:sz w:val="22"/>
          <w:szCs w:val="22"/>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5C392D" w:rsidRDefault="005C392D" w:rsidP="005C392D">
      <w:pPr>
        <w:tabs>
          <w:tab w:val="left" w:pos="0"/>
          <w:tab w:val="num" w:pos="1140"/>
        </w:tabs>
        <w:ind w:firstLine="709"/>
        <w:jc w:val="both"/>
        <w:rPr>
          <w:rFonts w:ascii="Book Antiqua" w:hAnsi="Book Antiqua"/>
          <w:sz w:val="22"/>
          <w:szCs w:val="22"/>
        </w:rPr>
      </w:pPr>
      <w:r w:rsidRPr="00B659B3">
        <w:rPr>
          <w:rFonts w:ascii="Book Antiqua" w:hAnsi="Book Antiqua"/>
          <w:sz w:val="22"/>
          <w:szCs w:val="22"/>
        </w:rPr>
        <w:t>O preço deverá ser fixo, equivalente ao de mercado na data da apresentação da proposta.</w:t>
      </w:r>
    </w:p>
    <w:p w:rsidR="005C392D" w:rsidRPr="00B659B3" w:rsidRDefault="005C392D" w:rsidP="005C392D">
      <w:pPr>
        <w:tabs>
          <w:tab w:val="left" w:pos="0"/>
          <w:tab w:val="num" w:pos="1140"/>
        </w:tabs>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pStyle w:val="PargrafodaLista1"/>
        <w:numPr>
          <w:ilvl w:val="0"/>
          <w:numId w:val="21"/>
        </w:numPr>
        <w:jc w:val="both"/>
        <w:rPr>
          <w:rFonts w:ascii="Book Antiqua" w:hAnsi="Book Antiqua" w:cs="Arial"/>
          <w:b/>
          <w:bCs/>
          <w:caps/>
          <w:kern w:val="20"/>
          <w:sz w:val="22"/>
          <w:szCs w:val="22"/>
        </w:rPr>
      </w:pPr>
      <w:r w:rsidRPr="00B659B3">
        <w:rPr>
          <w:rFonts w:ascii="Book Antiqua" w:hAnsi="Book Antiqua" w:cs="Arial"/>
          <w:b/>
          <w:bCs/>
          <w:caps/>
          <w:kern w:val="20"/>
          <w:sz w:val="22"/>
          <w:szCs w:val="22"/>
        </w:rPr>
        <w:t>Condições de Pagamento</w:t>
      </w:r>
    </w:p>
    <w:p w:rsidR="005C392D" w:rsidRPr="00B659B3" w:rsidRDefault="005C392D" w:rsidP="005C392D">
      <w:pPr>
        <w:rPr>
          <w:rFonts w:ascii="Book Antiqua" w:hAnsi="Book Antiqua" w:cs="Arial"/>
          <w:sz w:val="22"/>
          <w:szCs w:val="22"/>
          <w:highlight w:val="yellow"/>
          <w:shd w:val="clear" w:color="auto" w:fill="FFFF00"/>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A emissão da Nota Fiscal por parte da CONTRATADA ocorrerá </w:t>
      </w:r>
      <w:r w:rsidR="00DC41DE">
        <w:rPr>
          <w:rFonts w:ascii="Book Antiqua" w:hAnsi="Book Antiqua"/>
          <w:sz w:val="22"/>
          <w:szCs w:val="22"/>
        </w:rPr>
        <w:t>com</w:t>
      </w:r>
      <w:r w:rsidRPr="00B659B3">
        <w:rPr>
          <w:rFonts w:ascii="Book Antiqua" w:hAnsi="Book Antiqua"/>
          <w:sz w:val="22"/>
          <w:szCs w:val="22"/>
        </w:rPr>
        <w:t xml:space="preserve"> a aprovação do responsável técnico da Secretaria de Obras Públicas e Serviços Urbanos.</w:t>
      </w:r>
    </w:p>
    <w:p w:rsidR="005C392D" w:rsidRPr="00B659B3" w:rsidRDefault="005C392D" w:rsidP="005C392D">
      <w:pPr>
        <w:ind w:firstLine="709"/>
        <w:jc w:val="both"/>
        <w:rPr>
          <w:rFonts w:ascii="Book Antiqua" w:hAnsi="Book Antiqua"/>
          <w:sz w:val="22"/>
          <w:szCs w:val="22"/>
          <w:highlight w:val="yellow"/>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 Nota Fiscal e ou fatura que contiver erro será devolvida à CONTRATADA para retificação e reapresentação, interrompendo-se a contagem do prazo fixado;</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A Nota Fiscal e a fatura deverão ser correspondentes aos materiais entregues</w:t>
      </w:r>
      <w:r w:rsidR="00DC41DE">
        <w:rPr>
          <w:rFonts w:ascii="Book Antiqua" w:hAnsi="Book Antiqua"/>
          <w:sz w:val="22"/>
          <w:szCs w:val="22"/>
        </w:rPr>
        <w:t>/retirados</w:t>
      </w:r>
      <w:r w:rsidRPr="00B659B3">
        <w:rPr>
          <w:rFonts w:ascii="Book Antiqua" w:hAnsi="Book Antiqua"/>
          <w:sz w:val="22"/>
          <w:szCs w:val="22"/>
        </w:rPr>
        <w:t>;</w:t>
      </w:r>
    </w:p>
    <w:p w:rsidR="005C392D" w:rsidRPr="00B659B3" w:rsidRDefault="005C392D" w:rsidP="005C392D">
      <w:pPr>
        <w:ind w:firstLine="709"/>
        <w:jc w:val="both"/>
        <w:rPr>
          <w:rFonts w:ascii="Book Antiqua" w:hAnsi="Book Antiqua"/>
          <w:sz w:val="22"/>
          <w:szCs w:val="22"/>
        </w:rPr>
      </w:pPr>
    </w:p>
    <w:p w:rsidR="005C392D" w:rsidRPr="00B659B3" w:rsidRDefault="005C392D" w:rsidP="005C392D">
      <w:pPr>
        <w:ind w:firstLine="709"/>
        <w:jc w:val="both"/>
        <w:rPr>
          <w:rFonts w:ascii="Book Antiqua" w:hAnsi="Book Antiqua"/>
          <w:sz w:val="22"/>
          <w:szCs w:val="22"/>
        </w:rPr>
      </w:pPr>
      <w:r w:rsidRPr="00B659B3">
        <w:rPr>
          <w:rFonts w:ascii="Book Antiqua" w:hAnsi="Book Antiqua"/>
          <w:sz w:val="22"/>
          <w:szCs w:val="22"/>
        </w:rPr>
        <w:t xml:space="preserve">O pagamento de cada compra será efetuado em até 30 dias após a </w:t>
      </w:r>
      <w:r>
        <w:rPr>
          <w:rFonts w:ascii="Book Antiqua" w:hAnsi="Book Antiqua"/>
          <w:sz w:val="22"/>
          <w:szCs w:val="22"/>
        </w:rPr>
        <w:t>entrega</w:t>
      </w:r>
      <w:r w:rsidR="00DC41DE">
        <w:rPr>
          <w:rFonts w:ascii="Book Antiqua" w:hAnsi="Book Antiqua"/>
          <w:sz w:val="22"/>
          <w:szCs w:val="22"/>
        </w:rPr>
        <w:t>/retirada</w:t>
      </w:r>
      <w:r>
        <w:rPr>
          <w:rFonts w:ascii="Book Antiqua" w:hAnsi="Book Antiqua"/>
          <w:sz w:val="22"/>
          <w:szCs w:val="22"/>
        </w:rPr>
        <w:t xml:space="preserve"> </w:t>
      </w:r>
      <w:r w:rsidRPr="00B659B3">
        <w:rPr>
          <w:rFonts w:ascii="Book Antiqua" w:hAnsi="Book Antiqua"/>
          <w:sz w:val="22"/>
          <w:szCs w:val="22"/>
        </w:rPr>
        <w:t>do objeto.</w:t>
      </w:r>
    </w:p>
    <w:p w:rsidR="005C392D" w:rsidRDefault="005C392D" w:rsidP="005C392D">
      <w:pPr>
        <w:ind w:firstLine="709"/>
        <w:jc w:val="both"/>
        <w:rPr>
          <w:rFonts w:ascii="Book Antiqua" w:hAnsi="Book Antiqua"/>
          <w:sz w:val="22"/>
          <w:szCs w:val="22"/>
        </w:rPr>
      </w:pPr>
      <w:r w:rsidRPr="00B659B3">
        <w:rPr>
          <w:rFonts w:ascii="Book Antiqua" w:hAnsi="Book Antiqua"/>
          <w:sz w:val="22"/>
          <w:szCs w:val="22"/>
        </w:rPr>
        <w:t>Fica expressamente vedada qualquer pretensão de pagamento antecipado.</w:t>
      </w:r>
    </w:p>
    <w:p w:rsidR="005C392D" w:rsidRDefault="005C392D" w:rsidP="005C392D">
      <w:pPr>
        <w:ind w:firstLine="709"/>
        <w:jc w:val="both"/>
        <w:rPr>
          <w:rFonts w:ascii="Book Antiqua" w:hAnsi="Book Antiqua"/>
          <w:sz w:val="22"/>
          <w:szCs w:val="22"/>
        </w:rPr>
      </w:pPr>
    </w:p>
    <w:p w:rsidR="006D4A7E" w:rsidRPr="00530F3F" w:rsidRDefault="006D4A7E">
      <w:pPr>
        <w:tabs>
          <w:tab w:val="left" w:pos="4253"/>
        </w:tabs>
        <w:spacing w:line="200" w:lineRule="atLeast"/>
        <w:jc w:val="center"/>
        <w:rPr>
          <w:rFonts w:ascii="Book Antiqua" w:hAnsi="Book Antiqua"/>
          <w:b/>
          <w:sz w:val="23"/>
          <w:szCs w:val="23"/>
        </w:rPr>
      </w:pPr>
    </w:p>
    <w:p w:rsidR="003D2B53" w:rsidRPr="00B659B3" w:rsidRDefault="003D2B53">
      <w:pPr>
        <w:spacing w:line="200" w:lineRule="atLeast"/>
        <w:rPr>
          <w:rFonts w:ascii="Book Antiqua" w:hAnsi="Book Antiqua"/>
          <w:sz w:val="22"/>
          <w:szCs w:val="22"/>
        </w:rPr>
      </w:pPr>
      <w:r w:rsidRPr="00B659B3">
        <w:rPr>
          <w:rFonts w:ascii="Book Antiqua" w:hAnsi="Book Antiqua"/>
          <w:sz w:val="22"/>
          <w:szCs w:val="22"/>
        </w:rPr>
        <w:lastRenderedPageBreak/>
        <w:t xml:space="preserve">      </w:t>
      </w:r>
    </w:p>
    <w:p w:rsidR="00A777D1" w:rsidRPr="00B659B3" w:rsidRDefault="00A777D1">
      <w:pPr>
        <w:spacing w:line="200" w:lineRule="atLeast"/>
        <w:rPr>
          <w:rFonts w:ascii="Book Antiqua" w:hAnsi="Book Antiqua"/>
          <w:sz w:val="22"/>
          <w:szCs w:val="22"/>
        </w:rPr>
      </w:pPr>
    </w:p>
    <w:p w:rsidR="00C64CD1" w:rsidRDefault="00283246">
      <w:pPr>
        <w:tabs>
          <w:tab w:val="left" w:pos="4253"/>
        </w:tabs>
        <w:spacing w:line="200" w:lineRule="atLeast"/>
        <w:jc w:val="center"/>
        <w:rPr>
          <w:rFonts w:ascii="Book Antiqua" w:hAnsi="Book Antiqua"/>
          <w:b/>
          <w:sz w:val="22"/>
          <w:szCs w:val="22"/>
        </w:rPr>
      </w:pPr>
      <w:r>
        <w:rPr>
          <w:rFonts w:ascii="Book Antiqua" w:hAnsi="Book Antiqua"/>
          <w:b/>
          <w:sz w:val="22"/>
          <w:szCs w:val="22"/>
        </w:rPr>
        <w:t>ANEXO VIII</w:t>
      </w:r>
    </w:p>
    <w:p w:rsidR="00283246" w:rsidRPr="00B659B3" w:rsidRDefault="00283246">
      <w:pPr>
        <w:tabs>
          <w:tab w:val="left" w:pos="4253"/>
        </w:tabs>
        <w:spacing w:line="200" w:lineRule="atLeast"/>
        <w:jc w:val="center"/>
        <w:rPr>
          <w:rFonts w:ascii="Book Antiqua" w:hAnsi="Book Antiqua"/>
          <w:b/>
          <w:sz w:val="22"/>
          <w:szCs w:val="22"/>
        </w:rPr>
      </w:pPr>
    </w:p>
    <w:p w:rsidR="003D2B53" w:rsidRPr="00B659B3" w:rsidRDefault="003D2B53">
      <w:pPr>
        <w:spacing w:line="200" w:lineRule="atLeast"/>
        <w:jc w:val="center"/>
        <w:rPr>
          <w:rFonts w:ascii="Book Antiqua" w:hAnsi="Book Antiqua"/>
          <w:b/>
          <w:color w:val="000000"/>
          <w:sz w:val="22"/>
          <w:szCs w:val="22"/>
        </w:rPr>
      </w:pPr>
      <w:r w:rsidRPr="00B659B3">
        <w:rPr>
          <w:rFonts w:ascii="Book Antiqua" w:hAnsi="Book Antiqua"/>
          <w:b/>
          <w:color w:val="000000"/>
          <w:sz w:val="22"/>
          <w:szCs w:val="22"/>
        </w:rPr>
        <w:t>REALINHAMENTO DOS PREÇOS</w:t>
      </w:r>
    </w:p>
    <w:p w:rsidR="003D2B53" w:rsidRPr="00B659B3" w:rsidRDefault="003D2B53">
      <w:pPr>
        <w:spacing w:line="200" w:lineRule="atLeast"/>
        <w:jc w:val="center"/>
        <w:rPr>
          <w:rFonts w:ascii="Book Antiqua" w:hAnsi="Book Antiqua"/>
          <w:b/>
          <w:color w:val="000000"/>
          <w:sz w:val="22"/>
          <w:szCs w:val="22"/>
        </w:rPr>
      </w:pPr>
    </w:p>
    <w:p w:rsidR="003D2B53" w:rsidRPr="00B659B3" w:rsidRDefault="003D2B53">
      <w:pPr>
        <w:jc w:val="both"/>
        <w:rPr>
          <w:rFonts w:ascii="Book Antiqua" w:hAnsi="Book Antiqua"/>
          <w:sz w:val="22"/>
          <w:szCs w:val="22"/>
        </w:rPr>
      </w:pPr>
      <w:r w:rsidRPr="00B659B3">
        <w:rPr>
          <w:rFonts w:ascii="Book Antiqua" w:hAnsi="Book Antiqua"/>
          <w:sz w:val="22"/>
          <w:szCs w:val="22"/>
        </w:rPr>
        <w:t>Conforme Cláusula 1</w:t>
      </w:r>
      <w:r w:rsidR="00984DAF" w:rsidRPr="00B659B3">
        <w:rPr>
          <w:rFonts w:ascii="Book Antiqua" w:hAnsi="Book Antiqua"/>
          <w:sz w:val="22"/>
          <w:szCs w:val="22"/>
        </w:rPr>
        <w:t>5</w:t>
      </w:r>
      <w:r w:rsidRPr="00B659B3">
        <w:rPr>
          <w:rFonts w:ascii="Book Antiqua" w:hAnsi="Book Antiqua"/>
          <w:sz w:val="22"/>
          <w:szCs w:val="22"/>
        </w:rPr>
        <w:t>, do Edital e Ata de Registro de Preços (Anexo I), eventuais solicitações de realinhamento dos preços devem seguir o procedimento.</w:t>
      </w:r>
    </w:p>
    <w:p w:rsidR="003D2B53" w:rsidRPr="00B659B3" w:rsidRDefault="003D2B53">
      <w:pPr>
        <w:jc w:val="both"/>
        <w:rPr>
          <w:rFonts w:ascii="Book Antiqua" w:hAnsi="Book Antiqua"/>
          <w:b/>
          <w:sz w:val="22"/>
          <w:szCs w:val="22"/>
        </w:rPr>
      </w:pPr>
    </w:p>
    <w:p w:rsidR="003D2B53" w:rsidRPr="00B659B3" w:rsidRDefault="003D2B53">
      <w:pPr>
        <w:jc w:val="both"/>
        <w:rPr>
          <w:rFonts w:ascii="Book Antiqua" w:hAnsi="Book Antiqua"/>
          <w:b/>
          <w:sz w:val="22"/>
          <w:szCs w:val="22"/>
        </w:rPr>
      </w:pP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sz w:val="22"/>
          <w:szCs w:val="22"/>
        </w:rPr>
        <w:t>1. Justificar o pedido de realinhamento (explicando quais as circunstâncias de mercado, enfim qual o problema que ocasionou o aumento ou diminuição dos preços).</w:t>
      </w:r>
    </w:p>
    <w:p w:rsidR="003D2B53" w:rsidRPr="00B659B3" w:rsidRDefault="003D2B53" w:rsidP="00C64CD1">
      <w:pPr>
        <w:jc w:val="both"/>
        <w:rPr>
          <w:rFonts w:ascii="Book Antiqua" w:hAnsi="Book Antiqua"/>
          <w:b/>
          <w:sz w:val="22"/>
          <w:szCs w:val="22"/>
        </w:rPr>
      </w:pP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sz w:val="22"/>
          <w:szCs w:val="22"/>
        </w:rPr>
        <w:t>2. Juntar fotocópias de Notas Fiscais, tabelas de preços de fabricantes, lista de preços, de matérias-primas e/ou comprovantes que comprovem o alegado na justificativa.</w:t>
      </w:r>
    </w:p>
    <w:p w:rsidR="003D2B53" w:rsidRPr="00B659B3" w:rsidRDefault="003D2B53">
      <w:pPr>
        <w:jc w:val="both"/>
        <w:rPr>
          <w:rFonts w:ascii="Book Antiqua" w:hAnsi="Book Antiqua"/>
          <w:sz w:val="22"/>
          <w:szCs w:val="22"/>
        </w:rPr>
      </w:pP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sz w:val="22"/>
          <w:szCs w:val="22"/>
        </w:rPr>
        <w:t xml:space="preserve">3. Ingressar no Setor de Protocolo da Prefeitura Municipal de </w:t>
      </w:r>
      <w:r w:rsidR="00A777D1" w:rsidRPr="00B659B3">
        <w:rPr>
          <w:rFonts w:ascii="Book Antiqua" w:hAnsi="Book Antiqua"/>
          <w:sz w:val="22"/>
          <w:szCs w:val="22"/>
        </w:rPr>
        <w:t>Ivoti, sito na Av. Presidente Lucena</w:t>
      </w:r>
      <w:r w:rsidRPr="00B659B3">
        <w:rPr>
          <w:rFonts w:ascii="Book Antiqua" w:hAnsi="Book Antiqua"/>
          <w:sz w:val="22"/>
          <w:szCs w:val="22"/>
        </w:rPr>
        <w:t>, nº</w:t>
      </w:r>
      <w:r w:rsidR="00A777D1" w:rsidRPr="00B659B3">
        <w:rPr>
          <w:rFonts w:ascii="Book Antiqua" w:hAnsi="Book Antiqua"/>
          <w:sz w:val="22"/>
          <w:szCs w:val="22"/>
        </w:rPr>
        <w:t>3527</w:t>
      </w:r>
      <w:r w:rsidRPr="00B659B3">
        <w:rPr>
          <w:rFonts w:ascii="Book Antiqua" w:hAnsi="Book Antiqua"/>
          <w:sz w:val="22"/>
          <w:szCs w:val="22"/>
        </w:rPr>
        <w:t xml:space="preserve">, Centro, </w:t>
      </w:r>
      <w:r w:rsidR="00A777D1" w:rsidRPr="00B659B3">
        <w:rPr>
          <w:rFonts w:ascii="Book Antiqua" w:hAnsi="Book Antiqua"/>
          <w:sz w:val="22"/>
          <w:szCs w:val="22"/>
        </w:rPr>
        <w:t>Ivoti</w:t>
      </w:r>
      <w:r w:rsidRPr="00B659B3">
        <w:rPr>
          <w:rFonts w:ascii="Book Antiqua" w:hAnsi="Book Antiqua"/>
          <w:sz w:val="22"/>
          <w:szCs w:val="22"/>
        </w:rPr>
        <w:t>/RS.</w:t>
      </w:r>
    </w:p>
    <w:p w:rsidR="003D2B53" w:rsidRPr="00B659B3" w:rsidRDefault="003D2B53">
      <w:pPr>
        <w:jc w:val="both"/>
        <w:rPr>
          <w:rFonts w:ascii="Book Antiqua" w:hAnsi="Book Antiqua"/>
          <w:sz w:val="22"/>
          <w:szCs w:val="22"/>
        </w:rPr>
      </w:pPr>
      <w:r w:rsidRPr="00B659B3">
        <w:rPr>
          <w:rFonts w:ascii="Book Antiqua" w:hAnsi="Book Antiqua"/>
          <w:b/>
          <w:sz w:val="22"/>
          <w:szCs w:val="22"/>
        </w:rPr>
        <w:t xml:space="preserve"> </w:t>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sz w:val="22"/>
          <w:szCs w:val="22"/>
        </w:rPr>
        <w:t xml:space="preserve">4. Dirigir o pedido de realinhamento dos preços ao Setor de </w:t>
      </w:r>
      <w:r w:rsidR="00A777D1" w:rsidRPr="00B659B3">
        <w:rPr>
          <w:rFonts w:ascii="Book Antiqua" w:hAnsi="Book Antiqua"/>
          <w:sz w:val="22"/>
          <w:szCs w:val="22"/>
        </w:rPr>
        <w:t>L</w:t>
      </w:r>
      <w:r w:rsidRPr="00B659B3">
        <w:rPr>
          <w:rFonts w:ascii="Book Antiqua" w:hAnsi="Book Antiqua"/>
          <w:sz w:val="22"/>
          <w:szCs w:val="22"/>
        </w:rPr>
        <w:t>icitações - Secretaria de Fazendo e Planejamento.</w:t>
      </w:r>
    </w:p>
    <w:p w:rsidR="003D2B53" w:rsidRPr="00B659B3" w:rsidRDefault="003D2B53">
      <w:pPr>
        <w:jc w:val="both"/>
        <w:rPr>
          <w:rFonts w:ascii="Book Antiqua" w:hAnsi="Book Antiqua"/>
          <w:sz w:val="22"/>
          <w:szCs w:val="22"/>
        </w:rPr>
      </w:pPr>
      <w:r w:rsidRPr="00B659B3">
        <w:rPr>
          <w:rFonts w:ascii="Book Antiqua" w:hAnsi="Book Antiqua"/>
          <w:sz w:val="22"/>
          <w:szCs w:val="22"/>
        </w:rPr>
        <w:t xml:space="preserve"> </w:t>
      </w:r>
      <w:r w:rsidRPr="00B659B3">
        <w:rPr>
          <w:rFonts w:ascii="Book Antiqua" w:hAnsi="Book Antiqua"/>
          <w:sz w:val="22"/>
          <w:szCs w:val="22"/>
        </w:rPr>
        <w:tab/>
      </w:r>
      <w:r w:rsidRPr="00B659B3">
        <w:rPr>
          <w:rFonts w:ascii="Book Antiqua" w:hAnsi="Book Antiqua"/>
          <w:sz w:val="22"/>
          <w:szCs w:val="22"/>
        </w:rPr>
        <w:tab/>
      </w:r>
      <w:r w:rsidRPr="00B659B3">
        <w:rPr>
          <w:rFonts w:ascii="Book Antiqua" w:hAnsi="Book Antiqua"/>
          <w:sz w:val="22"/>
          <w:szCs w:val="22"/>
        </w:rPr>
        <w:tab/>
        <w:t>5. As empresas detentoras do 1º, 2º e 3º lugar, podem ser chamadas a contratar, nesta ordem, daí a importância de</w:t>
      </w:r>
      <w:r w:rsidRPr="00B659B3">
        <w:rPr>
          <w:rFonts w:ascii="Book Antiqua" w:hAnsi="Book Antiqua"/>
          <w:b/>
          <w:sz w:val="22"/>
          <w:szCs w:val="22"/>
        </w:rPr>
        <w:t xml:space="preserve"> </w:t>
      </w:r>
      <w:r w:rsidRPr="00B659B3">
        <w:rPr>
          <w:rFonts w:ascii="Book Antiqua" w:hAnsi="Book Antiqua"/>
          <w:sz w:val="22"/>
          <w:szCs w:val="22"/>
        </w:rPr>
        <w:t>ingresso no Protocolo da Prefeitura Municipal, tão logo ocorra alteração dos custos que justifique o realinhamento de preços, para evitar estorno de empenhos e atrasos nas entregas bem como outros transtornos.</w:t>
      </w:r>
    </w:p>
    <w:p w:rsidR="003D2B53" w:rsidRPr="00B659B3" w:rsidRDefault="003D2B53">
      <w:pPr>
        <w:jc w:val="both"/>
        <w:rPr>
          <w:rFonts w:ascii="Book Antiqua" w:hAnsi="Book Antiqua"/>
          <w:sz w:val="22"/>
          <w:szCs w:val="22"/>
        </w:rPr>
      </w:pP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b/>
          <w:sz w:val="22"/>
          <w:szCs w:val="22"/>
        </w:rPr>
        <w:tab/>
      </w:r>
      <w:r w:rsidRPr="00B659B3">
        <w:rPr>
          <w:rFonts w:ascii="Book Antiqua" w:hAnsi="Book Antiqua"/>
          <w:sz w:val="22"/>
          <w:szCs w:val="22"/>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B659B3">
        <w:rPr>
          <w:rFonts w:ascii="Book Antiqua" w:hAnsi="Book Antiqua"/>
          <w:sz w:val="22"/>
          <w:szCs w:val="22"/>
        </w:rPr>
        <w:tab/>
      </w:r>
      <w:r w:rsidRPr="00B659B3">
        <w:rPr>
          <w:rFonts w:ascii="Book Antiqua" w:hAnsi="Book Antiqua"/>
          <w:sz w:val="22"/>
          <w:szCs w:val="22"/>
        </w:rPr>
        <w:tab/>
      </w:r>
      <w:r w:rsidRPr="00B659B3">
        <w:rPr>
          <w:rFonts w:ascii="Book Antiqua" w:hAnsi="Book Antiqua"/>
          <w:sz w:val="22"/>
          <w:szCs w:val="22"/>
        </w:rPr>
        <w:tab/>
        <w:t>7. Os pedidos de re</w:t>
      </w:r>
      <w:r w:rsidRPr="00530F3F">
        <w:rPr>
          <w:rFonts w:ascii="Book Antiqua" w:hAnsi="Book Antiqua"/>
          <w:sz w:val="23"/>
          <w:szCs w:val="23"/>
        </w:rPr>
        <w:t>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p w:rsidR="00BC1029" w:rsidRDefault="00BC1029" w:rsidP="00527F16">
      <w:pPr>
        <w:jc w:val="center"/>
        <w:rPr>
          <w:rFonts w:ascii="Book Antiqua" w:hAnsi="Book Antiqua"/>
          <w:b/>
          <w:color w:val="000000"/>
          <w:sz w:val="23"/>
          <w:szCs w:val="23"/>
        </w:rPr>
      </w:pPr>
    </w:p>
    <w:p w:rsidR="00614AC1" w:rsidRDefault="00614AC1" w:rsidP="00527F16">
      <w:pPr>
        <w:jc w:val="center"/>
        <w:rPr>
          <w:rFonts w:ascii="Book Antiqua" w:hAnsi="Book Antiqua"/>
          <w:b/>
          <w:color w:val="000000"/>
          <w:sz w:val="23"/>
          <w:szCs w:val="23"/>
        </w:rPr>
      </w:pPr>
    </w:p>
    <w:p w:rsidR="00614AC1" w:rsidRDefault="00614AC1" w:rsidP="00527F16">
      <w:pPr>
        <w:jc w:val="center"/>
        <w:rPr>
          <w:rFonts w:ascii="Book Antiqua" w:hAnsi="Book Antiqua"/>
          <w:b/>
          <w:color w:val="000000"/>
          <w:sz w:val="23"/>
          <w:szCs w:val="23"/>
        </w:rPr>
      </w:pPr>
    </w:p>
    <w:sectPr w:rsidR="00614AC1" w:rsidSect="00D65A67">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2C" w:rsidRDefault="00BC062C" w:rsidP="00D5743D">
      <w:r>
        <w:separator/>
      </w:r>
    </w:p>
  </w:endnote>
  <w:endnote w:type="continuationSeparator" w:id="0">
    <w:p w:rsidR="00BC062C" w:rsidRDefault="00BC062C"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725208" w:rsidRDefault="00725208">
            <w:pPr>
              <w:pStyle w:val="Rodap"/>
              <w:jc w:val="right"/>
            </w:pPr>
            <w:r>
              <w:t xml:space="preserve">Página </w:t>
            </w:r>
            <w:r>
              <w:rPr>
                <w:b/>
                <w:sz w:val="24"/>
                <w:szCs w:val="24"/>
              </w:rPr>
              <w:fldChar w:fldCharType="begin"/>
            </w:r>
            <w:r>
              <w:rPr>
                <w:b/>
              </w:rPr>
              <w:instrText>PAGE</w:instrText>
            </w:r>
            <w:r>
              <w:rPr>
                <w:b/>
                <w:sz w:val="24"/>
                <w:szCs w:val="24"/>
              </w:rPr>
              <w:fldChar w:fldCharType="separate"/>
            </w:r>
            <w:r w:rsidR="00461876">
              <w:rPr>
                <w:b/>
                <w:noProof/>
              </w:rPr>
              <w:t>28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61876">
              <w:rPr>
                <w:b/>
                <w:noProof/>
              </w:rPr>
              <w:t>28</w:t>
            </w:r>
            <w:r>
              <w:rPr>
                <w:b/>
                <w:sz w:val="24"/>
                <w:szCs w:val="24"/>
              </w:rPr>
              <w:fldChar w:fldCharType="end"/>
            </w:r>
          </w:p>
        </w:sdtContent>
      </w:sdt>
    </w:sdtContent>
  </w:sdt>
  <w:p w:rsidR="00725208" w:rsidRDefault="007252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2C" w:rsidRDefault="00BC062C" w:rsidP="00D5743D">
      <w:r>
        <w:separator/>
      </w:r>
    </w:p>
  </w:footnote>
  <w:footnote w:type="continuationSeparator" w:id="0">
    <w:p w:rsidR="00BC062C" w:rsidRDefault="00BC062C"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552963"/>
    <w:multiLevelType w:val="hybridMultilevel"/>
    <w:tmpl w:val="D090B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8">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4">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9"/>
  </w:num>
  <w:num w:numId="8">
    <w:abstractNumId w:val="7"/>
  </w:num>
  <w:num w:numId="9">
    <w:abstractNumId w:val="17"/>
  </w:num>
  <w:num w:numId="10">
    <w:abstractNumId w:val="15"/>
  </w:num>
  <w:num w:numId="11">
    <w:abstractNumId w:val="3"/>
  </w:num>
  <w:num w:numId="12">
    <w:abstractNumId w:val="18"/>
  </w:num>
  <w:num w:numId="13">
    <w:abstractNumId w:val="12"/>
  </w:num>
  <w:num w:numId="14">
    <w:abstractNumId w:val="11"/>
  </w:num>
  <w:num w:numId="15">
    <w:abstractNumId w:val="4"/>
  </w:num>
  <w:num w:numId="16">
    <w:abstractNumId w:val="2"/>
  </w:num>
  <w:num w:numId="17">
    <w:abstractNumId w:val="13"/>
  </w:num>
  <w:num w:numId="18">
    <w:abstractNumId w:val="8"/>
  </w:num>
  <w:num w:numId="19">
    <w:abstractNumId w:val="5"/>
  </w:num>
  <w:num w:numId="20">
    <w:abstractNumId w:val="10"/>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14B9"/>
    <w:rsid w:val="00005F30"/>
    <w:rsid w:val="00006147"/>
    <w:rsid w:val="00007185"/>
    <w:rsid w:val="0001559E"/>
    <w:rsid w:val="0001734B"/>
    <w:rsid w:val="0002577E"/>
    <w:rsid w:val="000266B9"/>
    <w:rsid w:val="000323C2"/>
    <w:rsid w:val="00032FB4"/>
    <w:rsid w:val="00034081"/>
    <w:rsid w:val="000436F6"/>
    <w:rsid w:val="0005286C"/>
    <w:rsid w:val="00053848"/>
    <w:rsid w:val="000552C8"/>
    <w:rsid w:val="000559C3"/>
    <w:rsid w:val="00061C5E"/>
    <w:rsid w:val="000652B1"/>
    <w:rsid w:val="00065A39"/>
    <w:rsid w:val="00065D72"/>
    <w:rsid w:val="0006630E"/>
    <w:rsid w:val="00066A1B"/>
    <w:rsid w:val="00070EE9"/>
    <w:rsid w:val="000729B1"/>
    <w:rsid w:val="000742E9"/>
    <w:rsid w:val="00074569"/>
    <w:rsid w:val="000745C2"/>
    <w:rsid w:val="00087427"/>
    <w:rsid w:val="00090C8D"/>
    <w:rsid w:val="00091648"/>
    <w:rsid w:val="000A1156"/>
    <w:rsid w:val="000A4BF8"/>
    <w:rsid w:val="000A62B5"/>
    <w:rsid w:val="000A6AEA"/>
    <w:rsid w:val="000A7111"/>
    <w:rsid w:val="000A7134"/>
    <w:rsid w:val="000B14FA"/>
    <w:rsid w:val="000B7813"/>
    <w:rsid w:val="000B7DB5"/>
    <w:rsid w:val="000C0B90"/>
    <w:rsid w:val="000C0CBF"/>
    <w:rsid w:val="000C7B4C"/>
    <w:rsid w:val="000D16EB"/>
    <w:rsid w:val="000D3A93"/>
    <w:rsid w:val="000E4257"/>
    <w:rsid w:val="000E525C"/>
    <w:rsid w:val="000E5356"/>
    <w:rsid w:val="000E6432"/>
    <w:rsid w:val="000F067F"/>
    <w:rsid w:val="000F3772"/>
    <w:rsid w:val="00103E74"/>
    <w:rsid w:val="001045DC"/>
    <w:rsid w:val="00110744"/>
    <w:rsid w:val="00114F71"/>
    <w:rsid w:val="00121D99"/>
    <w:rsid w:val="00123D1D"/>
    <w:rsid w:val="0013482B"/>
    <w:rsid w:val="00134D71"/>
    <w:rsid w:val="001356E2"/>
    <w:rsid w:val="00135744"/>
    <w:rsid w:val="0013611D"/>
    <w:rsid w:val="00136E68"/>
    <w:rsid w:val="001452C0"/>
    <w:rsid w:val="001465EF"/>
    <w:rsid w:val="001548B4"/>
    <w:rsid w:val="00162288"/>
    <w:rsid w:val="001626B3"/>
    <w:rsid w:val="00162F31"/>
    <w:rsid w:val="001739E2"/>
    <w:rsid w:val="00183299"/>
    <w:rsid w:val="00186334"/>
    <w:rsid w:val="001901EC"/>
    <w:rsid w:val="00192173"/>
    <w:rsid w:val="00194552"/>
    <w:rsid w:val="00195363"/>
    <w:rsid w:val="001A0E55"/>
    <w:rsid w:val="001A739B"/>
    <w:rsid w:val="001B0E29"/>
    <w:rsid w:val="001C1BB1"/>
    <w:rsid w:val="001C56F7"/>
    <w:rsid w:val="001C5CC5"/>
    <w:rsid w:val="001C6DEA"/>
    <w:rsid w:val="001C7465"/>
    <w:rsid w:val="001D3A83"/>
    <w:rsid w:val="001D60E8"/>
    <w:rsid w:val="001E0129"/>
    <w:rsid w:val="001E1113"/>
    <w:rsid w:val="001E2A71"/>
    <w:rsid w:val="001E4DF2"/>
    <w:rsid w:val="001E772B"/>
    <w:rsid w:val="001F05D6"/>
    <w:rsid w:val="001F100E"/>
    <w:rsid w:val="001F2264"/>
    <w:rsid w:val="001F4931"/>
    <w:rsid w:val="001F63E2"/>
    <w:rsid w:val="00200CD7"/>
    <w:rsid w:val="00206A1F"/>
    <w:rsid w:val="00213F48"/>
    <w:rsid w:val="00215D0D"/>
    <w:rsid w:val="00217A5D"/>
    <w:rsid w:val="002255A6"/>
    <w:rsid w:val="002261C0"/>
    <w:rsid w:val="00233036"/>
    <w:rsid w:val="00235C2E"/>
    <w:rsid w:val="0023708E"/>
    <w:rsid w:val="00240639"/>
    <w:rsid w:val="00243C20"/>
    <w:rsid w:val="00244081"/>
    <w:rsid w:val="002455AE"/>
    <w:rsid w:val="00246C65"/>
    <w:rsid w:val="002511F0"/>
    <w:rsid w:val="00251DDB"/>
    <w:rsid w:val="002521B7"/>
    <w:rsid w:val="00253C67"/>
    <w:rsid w:val="00254546"/>
    <w:rsid w:val="00255BC8"/>
    <w:rsid w:val="00255E69"/>
    <w:rsid w:val="00262DC0"/>
    <w:rsid w:val="0026410E"/>
    <w:rsid w:val="00266249"/>
    <w:rsid w:val="0027261C"/>
    <w:rsid w:val="00274E61"/>
    <w:rsid w:val="002825EE"/>
    <w:rsid w:val="00283155"/>
    <w:rsid w:val="00283246"/>
    <w:rsid w:val="002851C5"/>
    <w:rsid w:val="002860AB"/>
    <w:rsid w:val="0028721C"/>
    <w:rsid w:val="00293DC5"/>
    <w:rsid w:val="00293E13"/>
    <w:rsid w:val="00295432"/>
    <w:rsid w:val="002A09CA"/>
    <w:rsid w:val="002A1F53"/>
    <w:rsid w:val="002A2562"/>
    <w:rsid w:val="002C24C8"/>
    <w:rsid w:val="002C3655"/>
    <w:rsid w:val="002C3B4A"/>
    <w:rsid w:val="002D33FB"/>
    <w:rsid w:val="002D7AB2"/>
    <w:rsid w:val="002D7CB1"/>
    <w:rsid w:val="002E08E6"/>
    <w:rsid w:val="002E2444"/>
    <w:rsid w:val="002E368D"/>
    <w:rsid w:val="002E4E37"/>
    <w:rsid w:val="002F167B"/>
    <w:rsid w:val="002F34CD"/>
    <w:rsid w:val="002F4CAF"/>
    <w:rsid w:val="00302193"/>
    <w:rsid w:val="003023F7"/>
    <w:rsid w:val="003040E1"/>
    <w:rsid w:val="003052D7"/>
    <w:rsid w:val="003123EE"/>
    <w:rsid w:val="003152F0"/>
    <w:rsid w:val="0031667F"/>
    <w:rsid w:val="0031686E"/>
    <w:rsid w:val="00316B06"/>
    <w:rsid w:val="00317C5A"/>
    <w:rsid w:val="00321944"/>
    <w:rsid w:val="003222D0"/>
    <w:rsid w:val="00326126"/>
    <w:rsid w:val="0033551F"/>
    <w:rsid w:val="00340DAC"/>
    <w:rsid w:val="00343A69"/>
    <w:rsid w:val="00345BDB"/>
    <w:rsid w:val="00346E12"/>
    <w:rsid w:val="00356A2A"/>
    <w:rsid w:val="00357EB9"/>
    <w:rsid w:val="003629FF"/>
    <w:rsid w:val="00370FF0"/>
    <w:rsid w:val="003715BC"/>
    <w:rsid w:val="00380F71"/>
    <w:rsid w:val="0038183C"/>
    <w:rsid w:val="00392382"/>
    <w:rsid w:val="00392F03"/>
    <w:rsid w:val="003975B8"/>
    <w:rsid w:val="003A3BEC"/>
    <w:rsid w:val="003A4610"/>
    <w:rsid w:val="003B0294"/>
    <w:rsid w:val="003B1565"/>
    <w:rsid w:val="003C20AC"/>
    <w:rsid w:val="003D2B53"/>
    <w:rsid w:val="003D3391"/>
    <w:rsid w:val="003D72C3"/>
    <w:rsid w:val="003E3E52"/>
    <w:rsid w:val="003E7802"/>
    <w:rsid w:val="003F07DD"/>
    <w:rsid w:val="003F1E28"/>
    <w:rsid w:val="003F2B59"/>
    <w:rsid w:val="003F3435"/>
    <w:rsid w:val="003F4085"/>
    <w:rsid w:val="004032F6"/>
    <w:rsid w:val="00403B4C"/>
    <w:rsid w:val="00403C19"/>
    <w:rsid w:val="00406426"/>
    <w:rsid w:val="00406A77"/>
    <w:rsid w:val="00406AEE"/>
    <w:rsid w:val="00417CF4"/>
    <w:rsid w:val="00417E03"/>
    <w:rsid w:val="00420C1C"/>
    <w:rsid w:val="004220D5"/>
    <w:rsid w:val="004225A7"/>
    <w:rsid w:val="004339DE"/>
    <w:rsid w:val="00445AAA"/>
    <w:rsid w:val="0045223A"/>
    <w:rsid w:val="00456A10"/>
    <w:rsid w:val="00457EC7"/>
    <w:rsid w:val="00461876"/>
    <w:rsid w:val="00476433"/>
    <w:rsid w:val="00476DBB"/>
    <w:rsid w:val="0048045F"/>
    <w:rsid w:val="004832E4"/>
    <w:rsid w:val="004864CA"/>
    <w:rsid w:val="004911DB"/>
    <w:rsid w:val="00491331"/>
    <w:rsid w:val="0049147B"/>
    <w:rsid w:val="00492E2B"/>
    <w:rsid w:val="004971AE"/>
    <w:rsid w:val="004A0591"/>
    <w:rsid w:val="004A2443"/>
    <w:rsid w:val="004B01CD"/>
    <w:rsid w:val="004B0F53"/>
    <w:rsid w:val="004B25C0"/>
    <w:rsid w:val="004B5E4D"/>
    <w:rsid w:val="004C0378"/>
    <w:rsid w:val="004C1671"/>
    <w:rsid w:val="004D3591"/>
    <w:rsid w:val="004D3D07"/>
    <w:rsid w:val="004D5603"/>
    <w:rsid w:val="004E154F"/>
    <w:rsid w:val="004E1E62"/>
    <w:rsid w:val="004F15DA"/>
    <w:rsid w:val="004F3310"/>
    <w:rsid w:val="00503F5D"/>
    <w:rsid w:val="00506FC6"/>
    <w:rsid w:val="00507A18"/>
    <w:rsid w:val="00510E13"/>
    <w:rsid w:val="00511752"/>
    <w:rsid w:val="00512F7F"/>
    <w:rsid w:val="00514D95"/>
    <w:rsid w:val="00516DD8"/>
    <w:rsid w:val="0052486E"/>
    <w:rsid w:val="00527F16"/>
    <w:rsid w:val="00530F3F"/>
    <w:rsid w:val="00531F91"/>
    <w:rsid w:val="005341FE"/>
    <w:rsid w:val="00542DD3"/>
    <w:rsid w:val="00553E06"/>
    <w:rsid w:val="005574B5"/>
    <w:rsid w:val="00570B8F"/>
    <w:rsid w:val="0057128A"/>
    <w:rsid w:val="0058083F"/>
    <w:rsid w:val="00591DE3"/>
    <w:rsid w:val="0059282C"/>
    <w:rsid w:val="0059587E"/>
    <w:rsid w:val="005964E3"/>
    <w:rsid w:val="00597096"/>
    <w:rsid w:val="005A1EF6"/>
    <w:rsid w:val="005A23BD"/>
    <w:rsid w:val="005A408D"/>
    <w:rsid w:val="005B0F8E"/>
    <w:rsid w:val="005C1081"/>
    <w:rsid w:val="005C108C"/>
    <w:rsid w:val="005C392D"/>
    <w:rsid w:val="005D11BB"/>
    <w:rsid w:val="005D1A80"/>
    <w:rsid w:val="005E0C31"/>
    <w:rsid w:val="005E6338"/>
    <w:rsid w:val="005F18D1"/>
    <w:rsid w:val="005F2DD9"/>
    <w:rsid w:val="005F4D24"/>
    <w:rsid w:val="005F5879"/>
    <w:rsid w:val="005F5A4B"/>
    <w:rsid w:val="005F6A27"/>
    <w:rsid w:val="00602C00"/>
    <w:rsid w:val="00604FE9"/>
    <w:rsid w:val="00605675"/>
    <w:rsid w:val="00605BE5"/>
    <w:rsid w:val="00607245"/>
    <w:rsid w:val="006143F8"/>
    <w:rsid w:val="00614AC1"/>
    <w:rsid w:val="00615111"/>
    <w:rsid w:val="00616AAC"/>
    <w:rsid w:val="00621000"/>
    <w:rsid w:val="00621181"/>
    <w:rsid w:val="0062587A"/>
    <w:rsid w:val="00632E9E"/>
    <w:rsid w:val="0063542B"/>
    <w:rsid w:val="00641B32"/>
    <w:rsid w:val="0064226A"/>
    <w:rsid w:val="00642548"/>
    <w:rsid w:val="006443CC"/>
    <w:rsid w:val="00652862"/>
    <w:rsid w:val="00653EAD"/>
    <w:rsid w:val="00662282"/>
    <w:rsid w:val="00664223"/>
    <w:rsid w:val="00667433"/>
    <w:rsid w:val="00671647"/>
    <w:rsid w:val="0067321A"/>
    <w:rsid w:val="0067387A"/>
    <w:rsid w:val="00673F00"/>
    <w:rsid w:val="006813C1"/>
    <w:rsid w:val="00683045"/>
    <w:rsid w:val="006833A7"/>
    <w:rsid w:val="00684CB6"/>
    <w:rsid w:val="00696E13"/>
    <w:rsid w:val="006B0B30"/>
    <w:rsid w:val="006C0F68"/>
    <w:rsid w:val="006C4A85"/>
    <w:rsid w:val="006D1BBA"/>
    <w:rsid w:val="006D2731"/>
    <w:rsid w:val="006D468B"/>
    <w:rsid w:val="006D4A7E"/>
    <w:rsid w:val="006D68C1"/>
    <w:rsid w:val="006E0453"/>
    <w:rsid w:val="006E26BD"/>
    <w:rsid w:val="006E72E3"/>
    <w:rsid w:val="006F0F93"/>
    <w:rsid w:val="006F25B8"/>
    <w:rsid w:val="006F37E5"/>
    <w:rsid w:val="006F5159"/>
    <w:rsid w:val="006F76BB"/>
    <w:rsid w:val="00700052"/>
    <w:rsid w:val="00701253"/>
    <w:rsid w:val="00707EF6"/>
    <w:rsid w:val="00714412"/>
    <w:rsid w:val="00717C88"/>
    <w:rsid w:val="00725208"/>
    <w:rsid w:val="00726BB5"/>
    <w:rsid w:val="00735234"/>
    <w:rsid w:val="00736193"/>
    <w:rsid w:val="007408CF"/>
    <w:rsid w:val="00740D30"/>
    <w:rsid w:val="007411D3"/>
    <w:rsid w:val="007415A3"/>
    <w:rsid w:val="0074737A"/>
    <w:rsid w:val="007474AA"/>
    <w:rsid w:val="00761956"/>
    <w:rsid w:val="00761F75"/>
    <w:rsid w:val="00762559"/>
    <w:rsid w:val="00772072"/>
    <w:rsid w:val="00772497"/>
    <w:rsid w:val="00777489"/>
    <w:rsid w:val="007819B7"/>
    <w:rsid w:val="00790CAE"/>
    <w:rsid w:val="00790EEC"/>
    <w:rsid w:val="007A1002"/>
    <w:rsid w:val="007A1CDE"/>
    <w:rsid w:val="007A6ABF"/>
    <w:rsid w:val="007B01EC"/>
    <w:rsid w:val="007B0D10"/>
    <w:rsid w:val="007B4EB0"/>
    <w:rsid w:val="007C192A"/>
    <w:rsid w:val="007C6C4D"/>
    <w:rsid w:val="007D396E"/>
    <w:rsid w:val="007D6222"/>
    <w:rsid w:val="007D67C2"/>
    <w:rsid w:val="007D6871"/>
    <w:rsid w:val="007D7857"/>
    <w:rsid w:val="007E0FE6"/>
    <w:rsid w:val="007E2D8A"/>
    <w:rsid w:val="007F34C7"/>
    <w:rsid w:val="007F691A"/>
    <w:rsid w:val="00800322"/>
    <w:rsid w:val="00802A0B"/>
    <w:rsid w:val="0080341A"/>
    <w:rsid w:val="00807DC6"/>
    <w:rsid w:val="00810F63"/>
    <w:rsid w:val="00812781"/>
    <w:rsid w:val="00820629"/>
    <w:rsid w:val="00824AE1"/>
    <w:rsid w:val="00825003"/>
    <w:rsid w:val="0082572B"/>
    <w:rsid w:val="00830455"/>
    <w:rsid w:val="00837CC4"/>
    <w:rsid w:val="00837D28"/>
    <w:rsid w:val="00842C94"/>
    <w:rsid w:val="008468EC"/>
    <w:rsid w:val="00851D84"/>
    <w:rsid w:val="00852174"/>
    <w:rsid w:val="008537F8"/>
    <w:rsid w:val="00853B2E"/>
    <w:rsid w:val="00857F1B"/>
    <w:rsid w:val="00857FFC"/>
    <w:rsid w:val="008618DE"/>
    <w:rsid w:val="00862732"/>
    <w:rsid w:val="008817DB"/>
    <w:rsid w:val="00883B8B"/>
    <w:rsid w:val="008862A2"/>
    <w:rsid w:val="008921F5"/>
    <w:rsid w:val="008A66F2"/>
    <w:rsid w:val="008A7F30"/>
    <w:rsid w:val="008B3331"/>
    <w:rsid w:val="008C2A30"/>
    <w:rsid w:val="008C611A"/>
    <w:rsid w:val="008C69C7"/>
    <w:rsid w:val="008D2370"/>
    <w:rsid w:val="008D2A62"/>
    <w:rsid w:val="008D4BEA"/>
    <w:rsid w:val="008E13B5"/>
    <w:rsid w:val="008E3E56"/>
    <w:rsid w:val="008E6680"/>
    <w:rsid w:val="008F01EA"/>
    <w:rsid w:val="008F1D8F"/>
    <w:rsid w:val="008F60CF"/>
    <w:rsid w:val="00900AFD"/>
    <w:rsid w:val="00912718"/>
    <w:rsid w:val="00913C75"/>
    <w:rsid w:val="00913D94"/>
    <w:rsid w:val="00914ECD"/>
    <w:rsid w:val="009153EA"/>
    <w:rsid w:val="00916CDE"/>
    <w:rsid w:val="009200F3"/>
    <w:rsid w:val="00927FC8"/>
    <w:rsid w:val="009360B6"/>
    <w:rsid w:val="0094002D"/>
    <w:rsid w:val="0094125D"/>
    <w:rsid w:val="0094477B"/>
    <w:rsid w:val="00947607"/>
    <w:rsid w:val="0096444D"/>
    <w:rsid w:val="00967FDF"/>
    <w:rsid w:val="00972105"/>
    <w:rsid w:val="00973B07"/>
    <w:rsid w:val="0097455B"/>
    <w:rsid w:val="009749F9"/>
    <w:rsid w:val="00975357"/>
    <w:rsid w:val="00975814"/>
    <w:rsid w:val="009759CF"/>
    <w:rsid w:val="009841CF"/>
    <w:rsid w:val="00984443"/>
    <w:rsid w:val="00984DAF"/>
    <w:rsid w:val="00985598"/>
    <w:rsid w:val="00990A71"/>
    <w:rsid w:val="00990A74"/>
    <w:rsid w:val="00990E2E"/>
    <w:rsid w:val="009936CB"/>
    <w:rsid w:val="00997696"/>
    <w:rsid w:val="009A24F5"/>
    <w:rsid w:val="009B682E"/>
    <w:rsid w:val="009C0489"/>
    <w:rsid w:val="009C0ABA"/>
    <w:rsid w:val="009C0DF9"/>
    <w:rsid w:val="009C2416"/>
    <w:rsid w:val="009C5613"/>
    <w:rsid w:val="009D2BBB"/>
    <w:rsid w:val="009D4D1B"/>
    <w:rsid w:val="009D5CB8"/>
    <w:rsid w:val="009E0313"/>
    <w:rsid w:val="009F5120"/>
    <w:rsid w:val="00A0448F"/>
    <w:rsid w:val="00A04B45"/>
    <w:rsid w:val="00A1232B"/>
    <w:rsid w:val="00A24032"/>
    <w:rsid w:val="00A24A54"/>
    <w:rsid w:val="00A32933"/>
    <w:rsid w:val="00A32BF6"/>
    <w:rsid w:val="00A35139"/>
    <w:rsid w:val="00A371B8"/>
    <w:rsid w:val="00A376EE"/>
    <w:rsid w:val="00A41A6B"/>
    <w:rsid w:val="00A54067"/>
    <w:rsid w:val="00A5447E"/>
    <w:rsid w:val="00A55D8C"/>
    <w:rsid w:val="00A6054D"/>
    <w:rsid w:val="00A609A1"/>
    <w:rsid w:val="00A60BF3"/>
    <w:rsid w:val="00A6250F"/>
    <w:rsid w:val="00A66282"/>
    <w:rsid w:val="00A66576"/>
    <w:rsid w:val="00A706CE"/>
    <w:rsid w:val="00A73089"/>
    <w:rsid w:val="00A76EFF"/>
    <w:rsid w:val="00A777D1"/>
    <w:rsid w:val="00A80C58"/>
    <w:rsid w:val="00A812A9"/>
    <w:rsid w:val="00A8190C"/>
    <w:rsid w:val="00A81E2C"/>
    <w:rsid w:val="00A828C4"/>
    <w:rsid w:val="00A86715"/>
    <w:rsid w:val="00A93513"/>
    <w:rsid w:val="00A9447A"/>
    <w:rsid w:val="00A944F1"/>
    <w:rsid w:val="00A979AC"/>
    <w:rsid w:val="00AA149C"/>
    <w:rsid w:val="00AA19CB"/>
    <w:rsid w:val="00AB198F"/>
    <w:rsid w:val="00AC2DBC"/>
    <w:rsid w:val="00AD1170"/>
    <w:rsid w:val="00AD3187"/>
    <w:rsid w:val="00AE1C0F"/>
    <w:rsid w:val="00AE3165"/>
    <w:rsid w:val="00AE35E7"/>
    <w:rsid w:val="00AE3EA9"/>
    <w:rsid w:val="00AE4FCA"/>
    <w:rsid w:val="00AF2589"/>
    <w:rsid w:val="00AF4C35"/>
    <w:rsid w:val="00AF5426"/>
    <w:rsid w:val="00AF6B4A"/>
    <w:rsid w:val="00B1043E"/>
    <w:rsid w:val="00B2186C"/>
    <w:rsid w:val="00B33076"/>
    <w:rsid w:val="00B3357A"/>
    <w:rsid w:val="00B35729"/>
    <w:rsid w:val="00B36661"/>
    <w:rsid w:val="00B367E2"/>
    <w:rsid w:val="00B445A5"/>
    <w:rsid w:val="00B474F7"/>
    <w:rsid w:val="00B502B6"/>
    <w:rsid w:val="00B659B3"/>
    <w:rsid w:val="00B65F2E"/>
    <w:rsid w:val="00B72414"/>
    <w:rsid w:val="00B7410F"/>
    <w:rsid w:val="00B745BC"/>
    <w:rsid w:val="00B83F09"/>
    <w:rsid w:val="00B84F51"/>
    <w:rsid w:val="00B87DA1"/>
    <w:rsid w:val="00B90314"/>
    <w:rsid w:val="00B94B4E"/>
    <w:rsid w:val="00B95A50"/>
    <w:rsid w:val="00B96225"/>
    <w:rsid w:val="00BA0327"/>
    <w:rsid w:val="00BA28CB"/>
    <w:rsid w:val="00BC062C"/>
    <w:rsid w:val="00BC1029"/>
    <w:rsid w:val="00BC1403"/>
    <w:rsid w:val="00BC19C7"/>
    <w:rsid w:val="00BC23CE"/>
    <w:rsid w:val="00BD4F11"/>
    <w:rsid w:val="00BE0E61"/>
    <w:rsid w:val="00BE1816"/>
    <w:rsid w:val="00BE4593"/>
    <w:rsid w:val="00BE51A3"/>
    <w:rsid w:val="00BF5FEE"/>
    <w:rsid w:val="00C00660"/>
    <w:rsid w:val="00C00871"/>
    <w:rsid w:val="00C04000"/>
    <w:rsid w:val="00C06176"/>
    <w:rsid w:val="00C07379"/>
    <w:rsid w:val="00C15235"/>
    <w:rsid w:val="00C1542B"/>
    <w:rsid w:val="00C300F2"/>
    <w:rsid w:val="00C301D6"/>
    <w:rsid w:val="00C30A6D"/>
    <w:rsid w:val="00C32176"/>
    <w:rsid w:val="00C33620"/>
    <w:rsid w:val="00C376EA"/>
    <w:rsid w:val="00C37EA0"/>
    <w:rsid w:val="00C417A0"/>
    <w:rsid w:val="00C44D90"/>
    <w:rsid w:val="00C4662C"/>
    <w:rsid w:val="00C60E83"/>
    <w:rsid w:val="00C64784"/>
    <w:rsid w:val="00C64C1B"/>
    <w:rsid w:val="00C64CD1"/>
    <w:rsid w:val="00C669F6"/>
    <w:rsid w:val="00C71D1A"/>
    <w:rsid w:val="00C73483"/>
    <w:rsid w:val="00C87DB8"/>
    <w:rsid w:val="00C90CEC"/>
    <w:rsid w:val="00C925FE"/>
    <w:rsid w:val="00C96E37"/>
    <w:rsid w:val="00CA0897"/>
    <w:rsid w:val="00CA0EEC"/>
    <w:rsid w:val="00CB66E2"/>
    <w:rsid w:val="00CC0F80"/>
    <w:rsid w:val="00CD09E6"/>
    <w:rsid w:val="00CD1F1F"/>
    <w:rsid w:val="00CD1F75"/>
    <w:rsid w:val="00CD50C0"/>
    <w:rsid w:val="00CE31CC"/>
    <w:rsid w:val="00CE6371"/>
    <w:rsid w:val="00CE7E23"/>
    <w:rsid w:val="00CF03A4"/>
    <w:rsid w:val="00CF08E0"/>
    <w:rsid w:val="00CF2193"/>
    <w:rsid w:val="00CF3DE5"/>
    <w:rsid w:val="00CF78DF"/>
    <w:rsid w:val="00CF7A15"/>
    <w:rsid w:val="00D06424"/>
    <w:rsid w:val="00D0678B"/>
    <w:rsid w:val="00D176F3"/>
    <w:rsid w:val="00D22BF1"/>
    <w:rsid w:val="00D22E86"/>
    <w:rsid w:val="00D232B6"/>
    <w:rsid w:val="00D25921"/>
    <w:rsid w:val="00D25E5E"/>
    <w:rsid w:val="00D26EF0"/>
    <w:rsid w:val="00D3492A"/>
    <w:rsid w:val="00D40A7E"/>
    <w:rsid w:val="00D41031"/>
    <w:rsid w:val="00D44076"/>
    <w:rsid w:val="00D4768F"/>
    <w:rsid w:val="00D5743D"/>
    <w:rsid w:val="00D57BEA"/>
    <w:rsid w:val="00D60479"/>
    <w:rsid w:val="00D61F10"/>
    <w:rsid w:val="00D65A67"/>
    <w:rsid w:val="00D67540"/>
    <w:rsid w:val="00D70FF5"/>
    <w:rsid w:val="00D731EC"/>
    <w:rsid w:val="00D84FF7"/>
    <w:rsid w:val="00D856C4"/>
    <w:rsid w:val="00D9057D"/>
    <w:rsid w:val="00D9109E"/>
    <w:rsid w:val="00DA0C1F"/>
    <w:rsid w:val="00DA5DE8"/>
    <w:rsid w:val="00DB53B5"/>
    <w:rsid w:val="00DC188F"/>
    <w:rsid w:val="00DC2F7F"/>
    <w:rsid w:val="00DC41DE"/>
    <w:rsid w:val="00DC48D3"/>
    <w:rsid w:val="00DC539E"/>
    <w:rsid w:val="00DC5BB6"/>
    <w:rsid w:val="00DC6658"/>
    <w:rsid w:val="00DC6FB4"/>
    <w:rsid w:val="00DD3977"/>
    <w:rsid w:val="00DD777A"/>
    <w:rsid w:val="00DE2B86"/>
    <w:rsid w:val="00DE361F"/>
    <w:rsid w:val="00DE3842"/>
    <w:rsid w:val="00DF2EE0"/>
    <w:rsid w:val="00DF4DAA"/>
    <w:rsid w:val="00E00B87"/>
    <w:rsid w:val="00E01C9E"/>
    <w:rsid w:val="00E027B8"/>
    <w:rsid w:val="00E046AE"/>
    <w:rsid w:val="00E06030"/>
    <w:rsid w:val="00E06840"/>
    <w:rsid w:val="00E07ED9"/>
    <w:rsid w:val="00E134EF"/>
    <w:rsid w:val="00E13563"/>
    <w:rsid w:val="00E13D82"/>
    <w:rsid w:val="00E25010"/>
    <w:rsid w:val="00E30503"/>
    <w:rsid w:val="00E4055A"/>
    <w:rsid w:val="00E41C30"/>
    <w:rsid w:val="00E41FAD"/>
    <w:rsid w:val="00E44E26"/>
    <w:rsid w:val="00E66F44"/>
    <w:rsid w:val="00E7107A"/>
    <w:rsid w:val="00E77E1C"/>
    <w:rsid w:val="00E8072B"/>
    <w:rsid w:val="00E84746"/>
    <w:rsid w:val="00E84EFD"/>
    <w:rsid w:val="00E919E2"/>
    <w:rsid w:val="00E94948"/>
    <w:rsid w:val="00EA2553"/>
    <w:rsid w:val="00EA467F"/>
    <w:rsid w:val="00EB1231"/>
    <w:rsid w:val="00EB70F2"/>
    <w:rsid w:val="00EC01A1"/>
    <w:rsid w:val="00EC2BA4"/>
    <w:rsid w:val="00ED02B7"/>
    <w:rsid w:val="00ED0A2E"/>
    <w:rsid w:val="00ED29AD"/>
    <w:rsid w:val="00ED58CD"/>
    <w:rsid w:val="00ED7C7B"/>
    <w:rsid w:val="00EE008A"/>
    <w:rsid w:val="00EE0405"/>
    <w:rsid w:val="00EE217B"/>
    <w:rsid w:val="00EF296D"/>
    <w:rsid w:val="00EF3487"/>
    <w:rsid w:val="00EF6CDC"/>
    <w:rsid w:val="00F1227F"/>
    <w:rsid w:val="00F137E3"/>
    <w:rsid w:val="00F166A9"/>
    <w:rsid w:val="00F16DD6"/>
    <w:rsid w:val="00F16E37"/>
    <w:rsid w:val="00F22C8B"/>
    <w:rsid w:val="00F35581"/>
    <w:rsid w:val="00F3748F"/>
    <w:rsid w:val="00F44C7D"/>
    <w:rsid w:val="00F532F4"/>
    <w:rsid w:val="00F57070"/>
    <w:rsid w:val="00F6043B"/>
    <w:rsid w:val="00F614E3"/>
    <w:rsid w:val="00F61E83"/>
    <w:rsid w:val="00F640BD"/>
    <w:rsid w:val="00F64903"/>
    <w:rsid w:val="00F663A4"/>
    <w:rsid w:val="00F672C7"/>
    <w:rsid w:val="00F67C48"/>
    <w:rsid w:val="00F67D38"/>
    <w:rsid w:val="00F70ACC"/>
    <w:rsid w:val="00F72651"/>
    <w:rsid w:val="00F75D62"/>
    <w:rsid w:val="00F91F94"/>
    <w:rsid w:val="00F92AD3"/>
    <w:rsid w:val="00F94848"/>
    <w:rsid w:val="00F97808"/>
    <w:rsid w:val="00FA4581"/>
    <w:rsid w:val="00FA4EAC"/>
    <w:rsid w:val="00FA57F9"/>
    <w:rsid w:val="00FC3F9B"/>
    <w:rsid w:val="00FC4C2D"/>
    <w:rsid w:val="00FC61F0"/>
    <w:rsid w:val="00FD1117"/>
    <w:rsid w:val="00FD2FFD"/>
    <w:rsid w:val="00FD5B01"/>
    <w:rsid w:val="00FE4E2D"/>
    <w:rsid w:val="00FE735E"/>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character" w:customStyle="1" w:styleId="NormalWebChar">
    <w:name w:val="Normal (Web) Char"/>
    <w:link w:val="NormalWeb"/>
    <w:uiPriority w:val="99"/>
    <w:locked/>
    <w:rsid w:val="008D2A62"/>
    <w:rPr>
      <w:sz w:val="24"/>
      <w:szCs w:val="24"/>
    </w:rPr>
  </w:style>
  <w:style w:type="paragraph" w:customStyle="1" w:styleId="PargrafodaLista1">
    <w:name w:val="Parágrafo da Lista1"/>
    <w:basedOn w:val="Normal"/>
    <w:rsid w:val="00B659B3"/>
    <w:pPr>
      <w:suppressAutoHyphens/>
      <w:spacing w:line="100" w:lineRule="atLeast"/>
    </w:pPr>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5CAC-5393-4B26-9054-290A1AA4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28</Pages>
  <Words>10707</Words>
  <Characters>57823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68394</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41</cp:revision>
  <cp:lastPrinted>2017-06-28T20:02:00Z</cp:lastPrinted>
  <dcterms:created xsi:type="dcterms:W3CDTF">2017-06-19T19:43:00Z</dcterms:created>
  <dcterms:modified xsi:type="dcterms:W3CDTF">2017-06-28T20:08:00Z</dcterms:modified>
</cp:coreProperties>
</file>